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66366" w:rsidRDefault="00726ACF" w:rsidP="008771E3">
      <w:pPr>
        <w:spacing w:line="360" w:lineRule="auto"/>
        <w:jc w:val="center"/>
        <w:rPr>
          <w:rFonts w:ascii="宋体" w:hAnsi="宋体"/>
          <w:b/>
          <w:sz w:val="44"/>
          <w:szCs w:val="44"/>
        </w:rPr>
      </w:pPr>
      <w:r>
        <w:rPr>
          <w:rFonts w:ascii="宋体" w:hAnsi="宋体"/>
          <w:b/>
          <w:noProof/>
          <w:sz w:val="44"/>
          <w:szCs w:val="44"/>
        </w:rPr>
        <w:pict>
          <v:group id="head" o:spid="_x0000_s1046" editas="canvas" style="position:absolute;left:0;text-align:left;margin-left:1.3pt;margin-top:-1.4pt;width:442.2pt;height:247pt;z-index:251658240" coordorigin="1800,5860" coordsize="8844,49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1800;top:5860;width:8844;height:4940" o:preferrelative="f" fillcolor="red" strokecolor="red" strokeweight="6pt">
              <v:fill o:detectmouseclick="t"/>
              <v:path o:extrusionok="t" o:connecttype="none"/>
            </v:shape>
            <v:line id="_x0000_s1048" style="position:absolute" from="1800,10488" to="10566,10489" strokecolor="red" strokeweight="2.5pt"/>
            <v:shapetype id="_x0000_t202" coordsize="21600,21600" o:spt="202" path="m,l,21600r21600,l21600,xe">
              <v:stroke joinstyle="miter"/>
              <v:path gradientshapeok="t" o:connecttype="rect"/>
            </v:shapetype>
            <v:shape id="sign" o:spid="_x0000_s1049" type="#_x0000_t202" style="position:absolute;left:1800;top:6980;width:8844;height:1760;mso-position-horizontal-relative:char;mso-position-vertical-relative:line" stroked="f">
              <v:textbox style="mso-next-textbox:#sign;mso-fit-shape-to-text:t" inset=",10pt,,0">
                <w:txbxContent>
                  <w:p w:rsidR="00966366" w:rsidRDefault="00D23C3F" w:rsidP="00966366">
                    <w:pPr>
                      <w:jc w:val="center"/>
                      <w:rPr>
                        <w:rFonts w:ascii="华文中宋" w:eastAsia="华文中宋" w:hAnsi="华文中宋"/>
                        <w:b/>
                        <w:color w:val="FF0000"/>
                        <w:spacing w:val="120"/>
                        <w:w w:val="50"/>
                        <w:sz w:val="132"/>
                        <w:szCs w:val="132"/>
                      </w:rPr>
                    </w:pPr>
                    <w:r>
                      <w:rPr>
                        <w:rFonts w:ascii="仿宋_GB2312" w:eastAsia="仿宋_GB2312" w:hint="eastAsia"/>
                        <w:noProof/>
                        <w:sz w:val="32"/>
                        <w:szCs w:val="32"/>
                      </w:rPr>
                      <w:drawing>
                        <wp:inline distT="0" distB="0" distL="0" distR="0">
                          <wp:extent cx="5038725" cy="933450"/>
                          <wp:effectExtent l="19050" t="0" r="9525" b="0"/>
                          <wp:docPr id="1" name="图片 1" descr="文头 拷贝"/>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文头 拷贝"/>
                                  <pic:cNvPicPr>
                                    <a:picLocks noChangeArrowheads="1"/>
                                  </pic:cNvPicPr>
                                </pic:nvPicPr>
                                <pic:blipFill>
                                  <a:blip r:embed="rId7"/>
                                  <a:srcRect/>
                                  <a:stretch>
                                    <a:fillRect/>
                                  </a:stretch>
                                </pic:blipFill>
                                <pic:spPr bwMode="auto">
                                  <a:xfrm>
                                    <a:off x="0" y="0"/>
                                    <a:ext cx="5038725" cy="933450"/>
                                  </a:xfrm>
                                  <a:prstGeom prst="rect">
                                    <a:avLst/>
                                  </a:prstGeom>
                                  <a:noFill/>
                                  <a:ln w="9525">
                                    <a:noFill/>
                                    <a:miter lim="800000"/>
                                    <a:headEnd/>
                                    <a:tailEnd/>
                                  </a:ln>
                                </pic:spPr>
                              </pic:pic>
                            </a:graphicData>
                          </a:graphic>
                        </wp:inline>
                      </w:drawing>
                    </w:r>
                  </w:p>
                </w:txbxContent>
              </v:textbox>
            </v:shape>
            <v:shape id="wenhao" o:spid="_x0000_s1050" type="#_x0000_t202" style="position:absolute;left:1800;top:9552;width:8844;height:624" stroked="f">
              <v:textbox style="mso-next-textbox:#wenhao">
                <w:txbxContent>
                  <w:p w:rsidR="00966366" w:rsidRPr="009E6EA1" w:rsidRDefault="00966366" w:rsidP="00966366">
                    <w:pPr>
                      <w:jc w:val="center"/>
                      <w:textAlignment w:val="baseline"/>
                      <w:rPr>
                        <w:rFonts w:ascii="仿宋_GB2312" w:eastAsia="仿宋_GB2312" w:hAnsi="仿宋_GB2312"/>
                        <w:sz w:val="32"/>
                        <w:szCs w:val="32"/>
                      </w:rPr>
                    </w:pPr>
                    <w:r>
                      <w:rPr>
                        <w:rFonts w:ascii="仿宋_GB2312" w:eastAsia="仿宋_GB2312" w:hAnsi="宋体" w:hint="eastAsia"/>
                        <w:sz w:val="32"/>
                        <w:szCs w:val="32"/>
                      </w:rPr>
                      <w:t>校</w:t>
                    </w:r>
                    <w:r w:rsidR="00EE4121">
                      <w:rPr>
                        <w:rFonts w:ascii="仿宋_GB2312" w:eastAsia="仿宋_GB2312" w:hAnsi="宋体" w:hint="eastAsia"/>
                        <w:sz w:val="32"/>
                        <w:szCs w:val="32"/>
                      </w:rPr>
                      <w:t>学</w:t>
                    </w:r>
                    <w:r>
                      <w:rPr>
                        <w:rFonts w:ascii="仿宋_GB2312" w:eastAsia="仿宋_GB2312" w:hAnsi="宋体" w:hint="eastAsia"/>
                        <w:sz w:val="32"/>
                        <w:szCs w:val="32"/>
                      </w:rPr>
                      <w:t>字</w:t>
                    </w:r>
                    <w:r w:rsidRPr="000E7E12">
                      <w:rPr>
                        <w:rFonts w:ascii="仿宋_GB2312" w:eastAsia="仿宋_GB2312" w:hAnsi="宋体" w:hint="eastAsia"/>
                        <w:sz w:val="32"/>
                        <w:szCs w:val="32"/>
                      </w:rPr>
                      <w:t>〔2</w:t>
                    </w:r>
                    <w:r>
                      <w:rPr>
                        <w:rFonts w:ascii="仿宋_GB2312" w:eastAsia="仿宋_GB2312" w:hAnsi="仿宋_GB2312" w:hint="eastAsia"/>
                        <w:sz w:val="32"/>
                        <w:szCs w:val="32"/>
                      </w:rPr>
                      <w:t>016〕24号</w:t>
                    </w:r>
                  </w:p>
                  <w:p w:rsidR="00966366" w:rsidRDefault="00966366" w:rsidP="00966366">
                    <w:pPr>
                      <w:rPr>
                        <w:szCs w:val="32"/>
                      </w:rPr>
                    </w:pPr>
                  </w:p>
                </w:txbxContent>
              </v:textbox>
            </v:shape>
          </v:group>
        </w:pict>
      </w:r>
    </w:p>
    <w:p w:rsidR="00C72BB0" w:rsidRDefault="00C72BB0" w:rsidP="008771E3">
      <w:pPr>
        <w:spacing w:line="360" w:lineRule="auto"/>
        <w:jc w:val="center"/>
        <w:rPr>
          <w:rFonts w:ascii="宋体" w:hAnsi="宋体"/>
          <w:b/>
          <w:sz w:val="44"/>
          <w:szCs w:val="44"/>
        </w:rPr>
      </w:pPr>
    </w:p>
    <w:p w:rsidR="00C72BB0" w:rsidRDefault="00C72BB0" w:rsidP="008771E3">
      <w:pPr>
        <w:spacing w:line="360" w:lineRule="auto"/>
        <w:jc w:val="center"/>
        <w:rPr>
          <w:rFonts w:ascii="宋体" w:hAnsi="宋体"/>
          <w:b/>
          <w:sz w:val="44"/>
          <w:szCs w:val="44"/>
        </w:rPr>
      </w:pPr>
    </w:p>
    <w:p w:rsidR="00C72BB0" w:rsidRDefault="00C72BB0" w:rsidP="008771E3">
      <w:pPr>
        <w:spacing w:line="360" w:lineRule="auto"/>
        <w:jc w:val="center"/>
        <w:rPr>
          <w:rFonts w:ascii="宋体" w:hAnsi="宋体"/>
          <w:b/>
          <w:sz w:val="44"/>
          <w:szCs w:val="44"/>
        </w:rPr>
      </w:pPr>
    </w:p>
    <w:p w:rsidR="00C72BB0" w:rsidRDefault="00C72BB0" w:rsidP="008771E3">
      <w:pPr>
        <w:spacing w:line="360" w:lineRule="auto"/>
        <w:jc w:val="center"/>
        <w:rPr>
          <w:rFonts w:ascii="宋体" w:hAnsi="宋体"/>
          <w:b/>
          <w:sz w:val="44"/>
          <w:szCs w:val="44"/>
        </w:rPr>
      </w:pPr>
    </w:p>
    <w:p w:rsidR="00C72BB0" w:rsidRDefault="00C72BB0" w:rsidP="008771E3">
      <w:pPr>
        <w:spacing w:line="360" w:lineRule="auto"/>
        <w:jc w:val="center"/>
        <w:rPr>
          <w:rFonts w:ascii="宋体" w:hAnsi="宋体"/>
          <w:b/>
          <w:sz w:val="44"/>
          <w:szCs w:val="44"/>
        </w:rPr>
      </w:pPr>
    </w:p>
    <w:p w:rsidR="00C72BB0" w:rsidRDefault="00C72BB0" w:rsidP="008771E3">
      <w:pPr>
        <w:spacing w:line="360" w:lineRule="auto"/>
        <w:jc w:val="center"/>
        <w:rPr>
          <w:rFonts w:ascii="宋体" w:hAnsi="宋体"/>
          <w:b/>
          <w:sz w:val="44"/>
          <w:szCs w:val="44"/>
        </w:rPr>
      </w:pPr>
    </w:p>
    <w:p w:rsidR="00C72BB0" w:rsidRDefault="00C72BB0" w:rsidP="008771E3">
      <w:pPr>
        <w:spacing w:line="360" w:lineRule="auto"/>
        <w:jc w:val="center"/>
        <w:rPr>
          <w:rFonts w:ascii="宋体" w:hAnsi="宋体"/>
          <w:b/>
          <w:sz w:val="44"/>
          <w:szCs w:val="44"/>
        </w:rPr>
      </w:pPr>
    </w:p>
    <w:p w:rsidR="00966366" w:rsidRDefault="00966366" w:rsidP="00C72BB0">
      <w:pPr>
        <w:spacing w:line="680" w:lineRule="exact"/>
        <w:jc w:val="center"/>
        <w:rPr>
          <w:rFonts w:ascii="方正小标宋简体" w:eastAsia="方正小标宋简体" w:hAnsi="宋体"/>
          <w:sz w:val="44"/>
          <w:szCs w:val="44"/>
        </w:rPr>
      </w:pPr>
    </w:p>
    <w:p w:rsidR="009F7B5A" w:rsidRDefault="008771E3" w:rsidP="00C72BB0">
      <w:pPr>
        <w:spacing w:line="680" w:lineRule="exact"/>
        <w:jc w:val="center"/>
        <w:rPr>
          <w:rFonts w:ascii="方正小标宋简体" w:eastAsia="方正小标宋简体" w:hAnsi="宋体" w:hint="eastAsia"/>
          <w:sz w:val="44"/>
          <w:szCs w:val="44"/>
        </w:rPr>
      </w:pPr>
      <w:r w:rsidRPr="00C72BB0">
        <w:rPr>
          <w:rFonts w:ascii="方正小标宋简体" w:eastAsia="方正小标宋简体" w:hAnsi="宋体" w:hint="eastAsia"/>
          <w:sz w:val="44"/>
          <w:szCs w:val="44"/>
        </w:rPr>
        <w:t>关于印发《安徽农业大学优秀本科学生评选</w:t>
      </w:r>
    </w:p>
    <w:p w:rsidR="008771E3" w:rsidRPr="00C72BB0" w:rsidRDefault="008771E3" w:rsidP="00C72BB0">
      <w:pPr>
        <w:spacing w:line="680" w:lineRule="exact"/>
        <w:jc w:val="center"/>
        <w:rPr>
          <w:rFonts w:ascii="方正小标宋简体" w:eastAsia="方正小标宋简体" w:hAnsi="宋体"/>
          <w:sz w:val="44"/>
          <w:szCs w:val="44"/>
        </w:rPr>
      </w:pPr>
      <w:r w:rsidRPr="00C72BB0">
        <w:rPr>
          <w:rFonts w:ascii="方正小标宋简体" w:eastAsia="方正小标宋简体" w:hAnsi="宋体" w:hint="eastAsia"/>
          <w:sz w:val="44"/>
          <w:szCs w:val="44"/>
        </w:rPr>
        <w:t>办法》的通知</w:t>
      </w:r>
    </w:p>
    <w:p w:rsidR="00C72BB0" w:rsidRDefault="00C72BB0" w:rsidP="008771E3">
      <w:pPr>
        <w:spacing w:line="360" w:lineRule="auto"/>
        <w:jc w:val="left"/>
        <w:rPr>
          <w:rFonts w:ascii="仿宋" w:eastAsia="仿宋" w:hAnsi="仿宋"/>
          <w:sz w:val="32"/>
          <w:szCs w:val="32"/>
        </w:rPr>
      </w:pPr>
    </w:p>
    <w:p w:rsidR="008771E3" w:rsidRPr="00C72BB0" w:rsidRDefault="008771E3" w:rsidP="00C72BB0">
      <w:pPr>
        <w:spacing w:line="560" w:lineRule="exact"/>
        <w:jc w:val="left"/>
        <w:rPr>
          <w:rFonts w:ascii="仿宋_GB2312" w:eastAsia="仿宋_GB2312" w:hAnsi="仿宋"/>
          <w:sz w:val="32"/>
          <w:szCs w:val="32"/>
        </w:rPr>
      </w:pPr>
      <w:r w:rsidRPr="00C72BB0">
        <w:rPr>
          <w:rFonts w:ascii="仿宋_GB2312" w:eastAsia="仿宋_GB2312" w:hAnsi="仿宋" w:hint="eastAsia"/>
          <w:sz w:val="32"/>
          <w:szCs w:val="32"/>
        </w:rPr>
        <w:t>各学院，</w:t>
      </w:r>
      <w:r w:rsidR="00966366">
        <w:rPr>
          <w:rFonts w:ascii="仿宋_GB2312" w:eastAsia="仿宋_GB2312" w:hAnsi="仿宋" w:hint="eastAsia"/>
          <w:sz w:val="32"/>
          <w:szCs w:val="32"/>
        </w:rPr>
        <w:t>机关相关部门</w:t>
      </w:r>
      <w:r w:rsidRPr="00C72BB0">
        <w:rPr>
          <w:rFonts w:ascii="仿宋_GB2312" w:eastAsia="仿宋_GB2312" w:hAnsi="仿宋" w:hint="eastAsia"/>
          <w:sz w:val="32"/>
          <w:szCs w:val="32"/>
        </w:rPr>
        <w:t>：</w:t>
      </w:r>
    </w:p>
    <w:p w:rsidR="008771E3" w:rsidRPr="00C72BB0" w:rsidRDefault="008771E3" w:rsidP="00C72BB0">
      <w:pPr>
        <w:spacing w:line="560" w:lineRule="exact"/>
        <w:ind w:firstLineChars="200" w:firstLine="640"/>
        <w:jc w:val="left"/>
        <w:rPr>
          <w:rFonts w:ascii="仿宋_GB2312" w:eastAsia="仿宋_GB2312" w:hAnsi="仿宋"/>
          <w:sz w:val="32"/>
          <w:szCs w:val="32"/>
        </w:rPr>
      </w:pPr>
      <w:r w:rsidRPr="00C72BB0">
        <w:rPr>
          <w:rFonts w:ascii="仿宋_GB2312" w:eastAsia="仿宋_GB2312" w:hAnsi="仿宋" w:hint="eastAsia"/>
          <w:sz w:val="32"/>
          <w:szCs w:val="32"/>
        </w:rPr>
        <w:t>《安徽农业大学优秀本科学生评选办法》已</w:t>
      </w:r>
      <w:r w:rsidR="007E42E8" w:rsidRPr="00C72BB0">
        <w:rPr>
          <w:rFonts w:ascii="仿宋_GB2312" w:eastAsia="仿宋_GB2312" w:hAnsi="仿宋" w:hint="eastAsia"/>
          <w:sz w:val="32"/>
          <w:szCs w:val="32"/>
        </w:rPr>
        <w:t>经</w:t>
      </w:r>
      <w:r w:rsidRPr="00C72BB0">
        <w:rPr>
          <w:rFonts w:ascii="仿宋_GB2312" w:eastAsia="仿宋_GB2312" w:hAnsi="仿宋" w:hint="eastAsia"/>
          <w:sz w:val="32"/>
          <w:szCs w:val="32"/>
        </w:rPr>
        <w:t>2016年12月2日校长办公会议研究通过，现印发给你们，请认真学习并遵照执行。</w:t>
      </w:r>
    </w:p>
    <w:p w:rsidR="008771E3" w:rsidRPr="00C72BB0" w:rsidRDefault="008771E3" w:rsidP="00C72BB0">
      <w:pPr>
        <w:spacing w:line="560" w:lineRule="exact"/>
        <w:ind w:firstLineChars="200" w:firstLine="640"/>
        <w:jc w:val="left"/>
        <w:rPr>
          <w:rFonts w:ascii="仿宋_GB2312" w:eastAsia="仿宋_GB2312" w:hAnsi="仿宋"/>
          <w:sz w:val="32"/>
          <w:szCs w:val="32"/>
        </w:rPr>
      </w:pPr>
    </w:p>
    <w:p w:rsidR="008771E3" w:rsidRPr="00C72BB0" w:rsidRDefault="008771E3" w:rsidP="00C72BB0">
      <w:pPr>
        <w:spacing w:line="560" w:lineRule="exact"/>
        <w:ind w:firstLineChars="200" w:firstLine="640"/>
        <w:jc w:val="center"/>
        <w:rPr>
          <w:rFonts w:ascii="仿宋_GB2312" w:eastAsia="仿宋_GB2312" w:hAnsi="仿宋"/>
          <w:sz w:val="32"/>
          <w:szCs w:val="32"/>
        </w:rPr>
      </w:pPr>
      <w:r w:rsidRPr="00C72BB0">
        <w:rPr>
          <w:rFonts w:ascii="仿宋_GB2312" w:eastAsia="仿宋_GB2312" w:hAnsi="仿宋" w:hint="eastAsia"/>
          <w:sz w:val="32"/>
          <w:szCs w:val="32"/>
        </w:rPr>
        <w:t xml:space="preserve">                     </w:t>
      </w:r>
      <w:r w:rsidR="00966366">
        <w:rPr>
          <w:rFonts w:ascii="仿宋_GB2312" w:eastAsia="仿宋_GB2312" w:hAnsi="仿宋" w:hint="eastAsia"/>
          <w:sz w:val="32"/>
          <w:szCs w:val="32"/>
        </w:rPr>
        <w:t xml:space="preserve">             </w:t>
      </w:r>
      <w:r w:rsidRPr="00C72BB0">
        <w:rPr>
          <w:rFonts w:ascii="仿宋_GB2312" w:eastAsia="仿宋_GB2312" w:hAnsi="仿宋" w:hint="eastAsia"/>
          <w:sz w:val="32"/>
          <w:szCs w:val="32"/>
        </w:rPr>
        <w:t>安徽农业大学</w:t>
      </w:r>
    </w:p>
    <w:p w:rsidR="008771E3" w:rsidRPr="00C72BB0" w:rsidRDefault="008771E3" w:rsidP="00C72BB0">
      <w:pPr>
        <w:spacing w:line="560" w:lineRule="exact"/>
        <w:ind w:firstLineChars="200" w:firstLine="640"/>
        <w:jc w:val="center"/>
        <w:rPr>
          <w:rFonts w:ascii="仿宋_GB2312" w:eastAsia="仿宋_GB2312" w:hAnsi="仿宋"/>
          <w:sz w:val="32"/>
          <w:szCs w:val="32"/>
        </w:rPr>
      </w:pPr>
      <w:r w:rsidRPr="00C72BB0">
        <w:rPr>
          <w:rFonts w:ascii="仿宋_GB2312" w:eastAsia="仿宋_GB2312" w:hAnsi="仿宋" w:hint="eastAsia"/>
          <w:sz w:val="32"/>
          <w:szCs w:val="32"/>
        </w:rPr>
        <w:t xml:space="preserve">                    </w:t>
      </w:r>
      <w:r w:rsidR="00966366">
        <w:rPr>
          <w:rFonts w:ascii="仿宋_GB2312" w:eastAsia="仿宋_GB2312" w:hAnsi="仿宋" w:hint="eastAsia"/>
          <w:sz w:val="32"/>
          <w:szCs w:val="32"/>
        </w:rPr>
        <w:t xml:space="preserve">              </w:t>
      </w:r>
      <w:r w:rsidRPr="00C72BB0">
        <w:rPr>
          <w:rFonts w:ascii="仿宋_GB2312" w:eastAsia="仿宋_GB2312" w:hAnsi="仿宋" w:hint="eastAsia"/>
          <w:sz w:val="32"/>
          <w:szCs w:val="32"/>
        </w:rPr>
        <w:t xml:space="preserve"> 2016年12月1</w:t>
      </w:r>
      <w:r w:rsidR="00966366">
        <w:rPr>
          <w:rFonts w:ascii="仿宋_GB2312" w:eastAsia="仿宋_GB2312" w:hAnsi="仿宋" w:hint="eastAsia"/>
          <w:sz w:val="32"/>
          <w:szCs w:val="32"/>
        </w:rPr>
        <w:t>6</w:t>
      </w:r>
      <w:r w:rsidRPr="00C72BB0">
        <w:rPr>
          <w:rFonts w:ascii="仿宋_GB2312" w:eastAsia="仿宋_GB2312" w:hAnsi="仿宋" w:hint="eastAsia"/>
          <w:sz w:val="32"/>
          <w:szCs w:val="32"/>
        </w:rPr>
        <w:t>日</w:t>
      </w:r>
    </w:p>
    <w:p w:rsidR="008771E3" w:rsidRDefault="008771E3" w:rsidP="008771E3">
      <w:pPr>
        <w:pStyle w:val="ac"/>
        <w:spacing w:line="360" w:lineRule="auto"/>
        <w:jc w:val="center"/>
        <w:rPr>
          <w:rFonts w:ascii="宋体" w:eastAsia="宋体" w:hAnsi="宋体" w:cs="方正小标宋_GBK"/>
          <w:b/>
          <w:sz w:val="44"/>
          <w:szCs w:val="44"/>
        </w:rPr>
      </w:pPr>
    </w:p>
    <w:p w:rsidR="008771E3" w:rsidRPr="00C72BB0" w:rsidRDefault="008771E3" w:rsidP="008771E3">
      <w:pPr>
        <w:pStyle w:val="ac"/>
        <w:spacing w:line="360" w:lineRule="auto"/>
        <w:jc w:val="center"/>
        <w:rPr>
          <w:rFonts w:ascii="方正小标宋简体" w:eastAsia="方正小标宋简体" w:hAnsi="宋体" w:cs="方正小标宋_GBK"/>
          <w:sz w:val="44"/>
          <w:szCs w:val="44"/>
        </w:rPr>
      </w:pPr>
      <w:r w:rsidRPr="00C72BB0">
        <w:rPr>
          <w:rFonts w:ascii="方正小标宋简体" w:eastAsia="方正小标宋简体" w:hAnsi="宋体" w:cs="方正小标宋_GBK" w:hint="eastAsia"/>
          <w:sz w:val="44"/>
          <w:szCs w:val="44"/>
        </w:rPr>
        <w:lastRenderedPageBreak/>
        <w:t>安徽农业大学优秀本科学生评选办法</w:t>
      </w:r>
    </w:p>
    <w:p w:rsidR="008771E3" w:rsidRPr="00C72BB0" w:rsidRDefault="008771E3" w:rsidP="00C72BB0">
      <w:pPr>
        <w:pStyle w:val="ac"/>
        <w:spacing w:line="560" w:lineRule="exact"/>
        <w:jc w:val="center"/>
        <w:rPr>
          <w:rFonts w:ascii="仿宋_GB2312" w:eastAsia="仿宋_GB2312" w:hAnsi="仿宋" w:cs="Times New Roman"/>
          <w:sz w:val="32"/>
          <w:szCs w:val="32"/>
        </w:rPr>
      </w:pPr>
    </w:p>
    <w:p w:rsidR="008771E3" w:rsidRPr="00C72BB0" w:rsidRDefault="008771E3" w:rsidP="00C72BB0">
      <w:pPr>
        <w:pStyle w:val="ac"/>
        <w:spacing w:line="560" w:lineRule="exact"/>
        <w:jc w:val="center"/>
        <w:rPr>
          <w:rFonts w:ascii="黑体" w:eastAsia="黑体" w:hAnsi="黑体" w:cs="Times New Roman"/>
          <w:sz w:val="32"/>
          <w:szCs w:val="32"/>
        </w:rPr>
      </w:pPr>
      <w:r w:rsidRPr="00C72BB0">
        <w:rPr>
          <w:rFonts w:ascii="黑体" w:eastAsia="黑体" w:hAnsi="黑体" w:cs="方正书宋_GBK" w:hint="eastAsia"/>
          <w:sz w:val="32"/>
          <w:szCs w:val="32"/>
        </w:rPr>
        <w:t>第</w:t>
      </w:r>
      <w:r w:rsidRPr="00C72BB0">
        <w:rPr>
          <w:rFonts w:ascii="黑体" w:eastAsia="黑体" w:hAnsi="黑体" w:cs="方正黑体_GBK" w:hint="eastAsia"/>
          <w:sz w:val="32"/>
          <w:szCs w:val="32"/>
        </w:rPr>
        <w:t>一章　总　则</w:t>
      </w:r>
    </w:p>
    <w:p w:rsidR="008771E3" w:rsidRPr="00C72BB0" w:rsidRDefault="008771E3" w:rsidP="00EE4121">
      <w:pPr>
        <w:pStyle w:val="ac"/>
        <w:spacing w:line="560" w:lineRule="exact"/>
        <w:ind w:firstLineChars="196" w:firstLine="630"/>
        <w:rPr>
          <w:rFonts w:ascii="仿宋_GB2312" w:eastAsia="仿宋_GB2312" w:hAnsi="仿宋" w:cs="方正书宋_GBK"/>
          <w:sz w:val="32"/>
          <w:szCs w:val="32"/>
        </w:rPr>
      </w:pPr>
      <w:r w:rsidRPr="00C72BB0">
        <w:rPr>
          <w:rFonts w:ascii="仿宋_GB2312" w:eastAsia="仿宋_GB2312" w:hAnsi="仿宋" w:cs="方正书宋_GBK" w:hint="eastAsia"/>
          <w:b/>
          <w:sz w:val="32"/>
          <w:szCs w:val="32"/>
        </w:rPr>
        <w:t>第一条</w:t>
      </w:r>
      <w:r w:rsidRPr="00C72BB0">
        <w:rPr>
          <w:rFonts w:ascii="仿宋_GB2312" w:eastAsia="仿宋_GB2312" w:hAnsi="仿宋" w:cs="方正书宋_GBK" w:hint="eastAsia"/>
          <w:sz w:val="32"/>
          <w:szCs w:val="32"/>
        </w:rPr>
        <w:t xml:space="preserve">　为贯彻党的教育方针，激励广大学生奋发进取，努力成才，根据《安徽农业大学学生管理规定》、《安徽农业大学本科学生素质综合测评实施办法》等规定，结合我校实际情况，制定本办法。</w:t>
      </w:r>
    </w:p>
    <w:p w:rsidR="008771E3" w:rsidRPr="00C72BB0" w:rsidRDefault="008771E3" w:rsidP="00EE4121">
      <w:pPr>
        <w:pStyle w:val="ac"/>
        <w:spacing w:line="560" w:lineRule="exact"/>
        <w:ind w:firstLineChars="182" w:firstLine="585"/>
        <w:rPr>
          <w:rFonts w:ascii="仿宋_GB2312" w:eastAsia="仿宋_GB2312" w:hAnsi="仿宋" w:cs="Times New Roman"/>
          <w:sz w:val="32"/>
          <w:szCs w:val="32"/>
        </w:rPr>
      </w:pPr>
      <w:r w:rsidRPr="00C72BB0">
        <w:rPr>
          <w:rFonts w:ascii="仿宋_GB2312" w:eastAsia="仿宋_GB2312" w:hAnsi="仿宋" w:cs="方正书宋_GBK" w:hint="eastAsia"/>
          <w:b/>
          <w:sz w:val="32"/>
          <w:szCs w:val="32"/>
        </w:rPr>
        <w:t>第二条</w:t>
      </w:r>
      <w:r w:rsidRPr="00C72BB0">
        <w:rPr>
          <w:rFonts w:ascii="仿宋_GB2312" w:eastAsia="仿宋_GB2312" w:hAnsi="仿宋" w:cs="方正书宋_GBK" w:hint="eastAsia"/>
          <w:sz w:val="32"/>
          <w:szCs w:val="32"/>
        </w:rPr>
        <w:t xml:space="preserve">　评选工作要坚持“公开、公平、公正”的原则。</w:t>
      </w:r>
    </w:p>
    <w:p w:rsidR="008771E3" w:rsidRPr="00C72BB0" w:rsidRDefault="008771E3" w:rsidP="00EE4121">
      <w:pPr>
        <w:pStyle w:val="ac"/>
        <w:spacing w:line="560" w:lineRule="exact"/>
        <w:ind w:firstLineChars="182" w:firstLine="585"/>
        <w:rPr>
          <w:rFonts w:ascii="仿宋_GB2312" w:eastAsia="仿宋_GB2312" w:hAnsi="仿宋" w:cs="Times New Roman"/>
          <w:sz w:val="32"/>
          <w:szCs w:val="32"/>
        </w:rPr>
      </w:pPr>
      <w:r w:rsidRPr="00C72BB0">
        <w:rPr>
          <w:rFonts w:ascii="仿宋_GB2312" w:eastAsia="仿宋_GB2312" w:hAnsi="仿宋" w:cs="方正书宋_GBK" w:hint="eastAsia"/>
          <w:b/>
          <w:sz w:val="32"/>
          <w:szCs w:val="32"/>
        </w:rPr>
        <w:t>第三条</w:t>
      </w:r>
      <w:r w:rsidRPr="00C72BB0">
        <w:rPr>
          <w:rFonts w:ascii="仿宋_GB2312" w:eastAsia="仿宋_GB2312" w:hAnsi="仿宋" w:cs="方正书宋_GBK" w:hint="eastAsia"/>
          <w:sz w:val="32"/>
          <w:szCs w:val="32"/>
        </w:rPr>
        <w:t xml:space="preserve">　评选对象为安徽农业大学接受普通高等学历教育的已注册在校本科学生。</w:t>
      </w:r>
    </w:p>
    <w:p w:rsidR="008771E3" w:rsidRPr="00C72BB0" w:rsidRDefault="008771E3" w:rsidP="00C72BB0">
      <w:pPr>
        <w:pStyle w:val="ac"/>
        <w:spacing w:line="560" w:lineRule="exact"/>
        <w:jc w:val="center"/>
        <w:rPr>
          <w:rFonts w:ascii="黑体" w:eastAsia="黑体" w:hAnsi="黑体" w:cs="方正书宋_GBK"/>
          <w:sz w:val="32"/>
          <w:szCs w:val="32"/>
        </w:rPr>
      </w:pPr>
      <w:r w:rsidRPr="00C72BB0">
        <w:rPr>
          <w:rFonts w:ascii="黑体" w:eastAsia="黑体" w:hAnsi="黑体" w:cs="方正书宋_GBK" w:hint="eastAsia"/>
          <w:sz w:val="32"/>
          <w:szCs w:val="32"/>
        </w:rPr>
        <w:t>第二章　奖项分类</w:t>
      </w:r>
    </w:p>
    <w:p w:rsidR="008771E3" w:rsidRPr="00C72BB0" w:rsidRDefault="008771E3" w:rsidP="00EE4121">
      <w:pPr>
        <w:pStyle w:val="ac"/>
        <w:spacing w:line="560" w:lineRule="exact"/>
        <w:ind w:firstLineChars="182" w:firstLine="585"/>
        <w:rPr>
          <w:rFonts w:ascii="仿宋_GB2312" w:eastAsia="仿宋_GB2312" w:hAnsi="仿宋" w:cs="方正黑体_GBK"/>
          <w:sz w:val="32"/>
          <w:szCs w:val="32"/>
        </w:rPr>
      </w:pPr>
      <w:r w:rsidRPr="00C72BB0">
        <w:rPr>
          <w:rFonts w:ascii="仿宋_GB2312" w:eastAsia="仿宋_GB2312" w:hAnsi="仿宋" w:cs="方正书宋_GBK" w:hint="eastAsia"/>
          <w:b/>
          <w:sz w:val="32"/>
          <w:szCs w:val="32"/>
        </w:rPr>
        <w:t>第四条</w:t>
      </w:r>
      <w:r w:rsidRPr="00C72BB0">
        <w:rPr>
          <w:rFonts w:ascii="仿宋_GB2312" w:eastAsia="仿宋_GB2312" w:hAnsi="仿宋" w:cs="方正黑体_GBK" w:hint="eastAsia"/>
          <w:sz w:val="32"/>
          <w:szCs w:val="32"/>
        </w:rPr>
        <w:t xml:space="preserve">　优秀本科学生分为三好学生、优秀学生干部和先进个人。</w:t>
      </w:r>
    </w:p>
    <w:p w:rsidR="008771E3" w:rsidRPr="00C72BB0" w:rsidRDefault="008771E3" w:rsidP="00EE4121">
      <w:pPr>
        <w:pStyle w:val="ac"/>
        <w:spacing w:line="560" w:lineRule="exact"/>
        <w:ind w:firstLineChars="182" w:firstLine="585"/>
        <w:rPr>
          <w:rFonts w:ascii="仿宋_GB2312" w:eastAsia="仿宋_GB2312" w:hAnsi="仿宋" w:cs="Times New Roman"/>
          <w:sz w:val="32"/>
          <w:szCs w:val="32"/>
        </w:rPr>
      </w:pPr>
      <w:r w:rsidRPr="00C72BB0">
        <w:rPr>
          <w:rFonts w:ascii="仿宋_GB2312" w:eastAsia="仿宋_GB2312" w:hAnsi="仿宋" w:cs="方正书宋_GBK" w:hint="eastAsia"/>
          <w:b/>
          <w:sz w:val="32"/>
          <w:szCs w:val="32"/>
        </w:rPr>
        <w:t>第五条</w:t>
      </w:r>
      <w:r w:rsidRPr="00C72BB0">
        <w:rPr>
          <w:rFonts w:ascii="仿宋_GB2312" w:eastAsia="仿宋_GB2312" w:hAnsi="仿宋" w:cs="方正书宋_GBK" w:hint="eastAsia"/>
          <w:sz w:val="32"/>
          <w:szCs w:val="32"/>
        </w:rPr>
        <w:t xml:space="preserve">　先进个人分为：</w:t>
      </w:r>
    </w:p>
    <w:p w:rsidR="008771E3" w:rsidRPr="00C72BB0" w:rsidRDefault="008771E3" w:rsidP="00EE4121">
      <w:pPr>
        <w:pStyle w:val="ac"/>
        <w:spacing w:line="560" w:lineRule="exact"/>
        <w:ind w:firstLineChars="182" w:firstLine="582"/>
        <w:rPr>
          <w:rFonts w:ascii="仿宋_GB2312" w:eastAsia="仿宋_GB2312" w:hAnsi="仿宋" w:cs="方正书宋_GBK"/>
          <w:sz w:val="32"/>
          <w:szCs w:val="32"/>
        </w:rPr>
      </w:pPr>
      <w:r w:rsidRPr="00C72BB0">
        <w:rPr>
          <w:rFonts w:ascii="仿宋_GB2312" w:eastAsia="仿宋_GB2312" w:hAnsi="仿宋" w:cs="方正书宋_GBK" w:hint="eastAsia"/>
          <w:sz w:val="32"/>
          <w:szCs w:val="32"/>
        </w:rPr>
        <w:t>（一）学习进步先进个人；</w:t>
      </w:r>
    </w:p>
    <w:p w:rsidR="008771E3" w:rsidRPr="00C72BB0" w:rsidRDefault="008771E3" w:rsidP="00EE4121">
      <w:pPr>
        <w:pStyle w:val="ac"/>
        <w:spacing w:line="560" w:lineRule="exact"/>
        <w:ind w:firstLineChars="182" w:firstLine="582"/>
        <w:rPr>
          <w:rFonts w:ascii="仿宋_GB2312" w:eastAsia="仿宋_GB2312" w:hAnsi="仿宋" w:cs="方正书宋_GBK"/>
          <w:sz w:val="32"/>
          <w:szCs w:val="32"/>
        </w:rPr>
      </w:pPr>
      <w:r w:rsidRPr="00C72BB0">
        <w:rPr>
          <w:rFonts w:ascii="仿宋_GB2312" w:eastAsia="仿宋_GB2312" w:hAnsi="仿宋" w:cs="方正书宋_GBK" w:hint="eastAsia"/>
          <w:sz w:val="32"/>
          <w:szCs w:val="32"/>
        </w:rPr>
        <w:t xml:space="preserve">（二）学习优异先进个人； </w:t>
      </w:r>
    </w:p>
    <w:p w:rsidR="008771E3" w:rsidRPr="00C72BB0" w:rsidRDefault="008771E3" w:rsidP="00EE4121">
      <w:pPr>
        <w:pStyle w:val="ac"/>
        <w:spacing w:line="560" w:lineRule="exact"/>
        <w:ind w:firstLineChars="182" w:firstLine="582"/>
        <w:rPr>
          <w:rFonts w:ascii="仿宋_GB2312" w:eastAsia="仿宋_GB2312" w:hAnsi="仿宋" w:cs="方正书宋_GBK"/>
          <w:sz w:val="32"/>
          <w:szCs w:val="32"/>
        </w:rPr>
      </w:pPr>
      <w:r w:rsidRPr="00C72BB0">
        <w:rPr>
          <w:rFonts w:ascii="仿宋_GB2312" w:eastAsia="仿宋_GB2312" w:hAnsi="仿宋" w:cs="方正书宋_GBK" w:hint="eastAsia"/>
          <w:sz w:val="32"/>
          <w:szCs w:val="32"/>
        </w:rPr>
        <w:t>（三）精神文明先进个人；</w:t>
      </w:r>
    </w:p>
    <w:p w:rsidR="008771E3" w:rsidRPr="00C72BB0" w:rsidRDefault="008771E3" w:rsidP="00EE4121">
      <w:pPr>
        <w:pStyle w:val="ac"/>
        <w:spacing w:line="560" w:lineRule="exact"/>
        <w:ind w:firstLineChars="182" w:firstLine="582"/>
        <w:rPr>
          <w:rFonts w:ascii="仿宋_GB2312" w:eastAsia="仿宋_GB2312" w:hAnsi="仿宋" w:cs="方正书宋_GBK"/>
          <w:sz w:val="32"/>
          <w:szCs w:val="32"/>
        </w:rPr>
      </w:pPr>
      <w:r w:rsidRPr="00C72BB0">
        <w:rPr>
          <w:rFonts w:ascii="仿宋_GB2312" w:eastAsia="仿宋_GB2312" w:hAnsi="仿宋" w:cs="方正书宋_GBK" w:hint="eastAsia"/>
          <w:sz w:val="32"/>
          <w:szCs w:val="32"/>
        </w:rPr>
        <w:t>（四）创新创业先进个人。</w:t>
      </w:r>
    </w:p>
    <w:p w:rsidR="008771E3" w:rsidRPr="00C72BB0" w:rsidRDefault="008771E3" w:rsidP="00C72BB0">
      <w:pPr>
        <w:pStyle w:val="ac"/>
        <w:spacing w:line="560" w:lineRule="exact"/>
        <w:jc w:val="center"/>
        <w:rPr>
          <w:rFonts w:ascii="黑体" w:eastAsia="黑体" w:hAnsi="黑体" w:cs="方正书宋_GBK"/>
          <w:sz w:val="32"/>
          <w:szCs w:val="32"/>
        </w:rPr>
      </w:pPr>
      <w:r w:rsidRPr="00C72BB0">
        <w:rPr>
          <w:rFonts w:ascii="黑体" w:eastAsia="黑体" w:hAnsi="黑体" w:cs="方正书宋_GBK" w:hint="eastAsia"/>
          <w:sz w:val="32"/>
          <w:szCs w:val="32"/>
        </w:rPr>
        <w:t>第三章　评选条件</w:t>
      </w:r>
    </w:p>
    <w:p w:rsidR="008771E3" w:rsidRPr="00C72BB0" w:rsidRDefault="008771E3" w:rsidP="00EE4121">
      <w:pPr>
        <w:pStyle w:val="ac"/>
        <w:spacing w:line="560" w:lineRule="exact"/>
        <w:ind w:firstLineChars="196" w:firstLine="630"/>
        <w:rPr>
          <w:rFonts w:ascii="仿宋_GB2312" w:eastAsia="仿宋_GB2312" w:hAnsi="仿宋" w:cs="Times New Roman"/>
          <w:sz w:val="32"/>
          <w:szCs w:val="32"/>
        </w:rPr>
      </w:pPr>
      <w:r w:rsidRPr="00C72BB0">
        <w:rPr>
          <w:rFonts w:ascii="仿宋_GB2312" w:eastAsia="仿宋_GB2312" w:hAnsi="仿宋" w:cs="方正书宋_GBK" w:hint="eastAsia"/>
          <w:b/>
          <w:sz w:val="32"/>
          <w:szCs w:val="32"/>
        </w:rPr>
        <w:t>第六条</w:t>
      </w:r>
      <w:r w:rsidRPr="00C72BB0">
        <w:rPr>
          <w:rFonts w:ascii="仿宋_GB2312" w:eastAsia="仿宋_GB2312" w:hAnsi="仿宋" w:cs="方正书宋_GBK" w:hint="eastAsia"/>
          <w:sz w:val="32"/>
          <w:szCs w:val="32"/>
        </w:rPr>
        <w:t xml:space="preserve">　三好学生评选条件：</w:t>
      </w:r>
    </w:p>
    <w:p w:rsidR="008771E3" w:rsidRPr="00C72BB0" w:rsidRDefault="008771E3" w:rsidP="00EE4121">
      <w:pPr>
        <w:pStyle w:val="ac"/>
        <w:spacing w:line="560" w:lineRule="exact"/>
        <w:ind w:firstLineChars="200" w:firstLine="640"/>
        <w:rPr>
          <w:rFonts w:ascii="仿宋_GB2312" w:eastAsia="仿宋_GB2312" w:hAnsi="仿宋" w:cs="方正黑体_GBK"/>
          <w:sz w:val="32"/>
          <w:szCs w:val="32"/>
        </w:rPr>
      </w:pPr>
      <w:r w:rsidRPr="00C72BB0">
        <w:rPr>
          <w:rFonts w:ascii="仿宋_GB2312" w:eastAsia="仿宋_GB2312" w:hAnsi="仿宋" w:cs="方正黑体_GBK" w:hint="eastAsia"/>
          <w:sz w:val="32"/>
          <w:szCs w:val="32"/>
        </w:rPr>
        <w:t>（一）认真学习党的理论，积极拥护党的路线、方针、政策；</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（二）模范遵守国家法律、法规和学校的各项规章制度，无</w:t>
      </w:r>
      <w:r w:rsidRPr="00C72BB0">
        <w:rPr>
          <w:rFonts w:ascii="仿宋_GB2312" w:eastAsia="仿宋_GB2312" w:hAnsi="仿宋" w:cs="方正黑体_GBK" w:hint="eastAsia"/>
          <w:sz w:val="32"/>
          <w:szCs w:val="32"/>
        </w:rPr>
        <w:lastRenderedPageBreak/>
        <w:t>违纪行为；</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（三）热爱所学专业，学习目的明确，学习刻苦，成绩优良，本学年所得学分不少于人才培养方案中规定的学分；</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（四）积极参加社会工作和校、院、班级组织的各项活动。</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（五）坚持体育锻炼，体育测试达标成绩合格；</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（六）尊敬师长，团结同学，关心集体，诚实守信，讲文明，有礼貌，待人热情大方；</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（七）学年内校、院宿舍卫生检查合格以上；</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（八）二年级以上（含二年级）学生（不含艺术类和专升本学生）国家英语四级考试达到425分（英语专业须通过专业英语四级）；</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（九）本学年获得安徽农业大学本科学生奖学金或被评为优秀学生干部。</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（十）综合测评中D、Z、N分值排名均居班级前35%。</w:t>
      </w:r>
    </w:p>
    <w:p w:rsidR="008771E3" w:rsidRPr="00C72BB0" w:rsidRDefault="008771E3" w:rsidP="00EE4121">
      <w:pPr>
        <w:pStyle w:val="ac"/>
        <w:spacing w:line="560" w:lineRule="exact"/>
        <w:ind w:firstLineChars="196" w:firstLine="630"/>
        <w:rPr>
          <w:rFonts w:ascii="仿宋_GB2312" w:eastAsia="仿宋_GB2312" w:hAnsi="仿宋" w:cs="Times New Roman"/>
          <w:sz w:val="32"/>
          <w:szCs w:val="32"/>
        </w:rPr>
      </w:pPr>
      <w:r w:rsidRPr="00C72BB0">
        <w:rPr>
          <w:rFonts w:ascii="仿宋_GB2312" w:eastAsia="仿宋_GB2312" w:hAnsi="仿宋" w:cs="方正书宋_GBK" w:hint="eastAsia"/>
          <w:b/>
          <w:sz w:val="32"/>
          <w:szCs w:val="32"/>
        </w:rPr>
        <w:t>第七条</w:t>
      </w:r>
      <w:r w:rsidRPr="00C72BB0">
        <w:rPr>
          <w:rFonts w:ascii="仿宋_GB2312" w:eastAsia="仿宋_GB2312" w:hAnsi="仿宋" w:cs="方正书宋_GBK" w:hint="eastAsia"/>
          <w:sz w:val="32"/>
          <w:szCs w:val="32"/>
        </w:rPr>
        <w:t xml:space="preserve">　优秀学生干部评选条件：</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（一）认真学习党的理论，积极拥护党的路线、方针、政策；</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（二）模范遵守国家法律、法规和学校的各项规章制度，无违纪行为；</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（三）认真履行职责，在校、院各项活动及“三风”建设等方面有突出成绩和表现，尊敬师长，团结同学，关心集体，乐于助人，敢于同不良行为做斗争；</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（四）担任学生干部一学年以上（含一年），工作积极主动，</w:t>
      </w:r>
      <w:r w:rsidRPr="00C72BB0">
        <w:rPr>
          <w:rFonts w:ascii="仿宋_GB2312" w:eastAsia="仿宋_GB2312" w:hAnsi="仿宋" w:cs="方正黑体_GBK" w:hint="eastAsia"/>
          <w:sz w:val="32"/>
          <w:szCs w:val="32"/>
        </w:rPr>
        <w:lastRenderedPageBreak/>
        <w:t>踏实肯干，具有较强的组织协调能力，成绩突出；</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（五）坚持体育锻炼，体育测试达标成绩合格；</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（六）学年内校、院宿舍卫生检查合格以上；</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（七）学习目的明确，勤奋刻苦，成绩良好，本学年所得学分不少于人才培养方案中规定的学分；</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（八）本学年学生素质综合测评列班级前1/2，本学年平均绩点不低于2.5，学年内无不及格课程。</w:t>
      </w:r>
    </w:p>
    <w:p w:rsidR="008771E3" w:rsidRPr="00C72BB0" w:rsidRDefault="008771E3" w:rsidP="006A68C4">
      <w:pPr>
        <w:pStyle w:val="ac"/>
        <w:spacing w:line="560" w:lineRule="exact"/>
        <w:ind w:firstLineChars="201" w:firstLine="646"/>
        <w:rPr>
          <w:rFonts w:ascii="仿宋_GB2312" w:eastAsia="仿宋_GB2312" w:hAnsi="仿宋" w:cs="方正黑体_GBK"/>
          <w:sz w:val="32"/>
          <w:szCs w:val="32"/>
        </w:rPr>
      </w:pPr>
      <w:r w:rsidRPr="00C72BB0">
        <w:rPr>
          <w:rFonts w:ascii="仿宋_GB2312" w:eastAsia="仿宋_GB2312" w:hAnsi="仿宋" w:cs="方正书宋_GBK" w:hint="eastAsia"/>
          <w:b/>
          <w:sz w:val="32"/>
          <w:szCs w:val="32"/>
        </w:rPr>
        <w:t>第八条</w:t>
      </w:r>
      <w:r w:rsidRPr="00C72BB0">
        <w:rPr>
          <w:rFonts w:ascii="仿宋_GB2312" w:eastAsia="仿宋_GB2312" w:hAnsi="仿宋" w:cs="方正黑体_GBK" w:hint="eastAsia"/>
          <w:sz w:val="32"/>
          <w:szCs w:val="32"/>
        </w:rPr>
        <w:t xml:space="preserve">　先进个人评选条件：</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（一）认真学习党的理论，积极拥护党的路线、方针、政策；</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（二）模范遵守学校的各项规章制度，无任何违纪行为；</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（三）积极参加校、院、班级组织的各项活动，成绩突出；</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（四）坚持体育锻炼，体育测试达标成绩合格；</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（五）学年内校、院宿舍卫生检查合格以上；</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（六）学习目的明确，勤奋刻苦，本学年所得学分不少于人才培养方案中规定的学分的</w:t>
      </w:r>
      <w:r w:rsidRPr="00C72BB0">
        <w:rPr>
          <w:rFonts w:ascii="仿宋_GB2312" w:eastAsia="仿宋_GB2312" w:hAnsi="仿宋" w:cs="方正黑体_GBK" w:hint="eastAsia"/>
          <w:sz w:val="32"/>
          <w:szCs w:val="32"/>
          <w:lang w:val="en-US"/>
        </w:rPr>
        <w:t>90%</w:t>
      </w:r>
      <w:r w:rsidRPr="00C72BB0">
        <w:rPr>
          <w:rFonts w:ascii="仿宋_GB2312" w:eastAsia="仿宋_GB2312" w:hAnsi="仿宋" w:cs="方正黑体_GBK" w:hint="eastAsia"/>
          <w:sz w:val="32"/>
          <w:szCs w:val="32"/>
        </w:rPr>
        <w:t>；</w:t>
      </w:r>
    </w:p>
    <w:p w:rsidR="008771E3" w:rsidRPr="00C72BB0" w:rsidRDefault="008771E3" w:rsidP="00C72BB0">
      <w:pPr>
        <w:pStyle w:val="ac"/>
        <w:spacing w:line="560" w:lineRule="exact"/>
        <w:ind w:firstLineChars="201" w:firstLine="643"/>
        <w:rPr>
          <w:rFonts w:ascii="仿宋_GB2312" w:eastAsia="仿宋_GB2312" w:hAnsi="仿宋" w:cs="方正黑体_GBK"/>
          <w:sz w:val="32"/>
          <w:szCs w:val="32"/>
        </w:rPr>
      </w:pPr>
      <w:r w:rsidRPr="00C72BB0">
        <w:rPr>
          <w:rFonts w:ascii="仿宋_GB2312" w:eastAsia="仿宋_GB2312" w:hAnsi="仿宋" w:cs="方正黑体_GBK" w:hint="eastAsia"/>
          <w:sz w:val="32"/>
          <w:szCs w:val="32"/>
        </w:rPr>
        <w:t>（七）在本学年学生素质综合测评列前2/3，本学年平均绩点不低于2.0，不超过1门课程不及格。</w:t>
      </w:r>
    </w:p>
    <w:p w:rsidR="008771E3" w:rsidRPr="00C72BB0" w:rsidRDefault="008771E3" w:rsidP="006A68C4">
      <w:pPr>
        <w:pStyle w:val="ac"/>
        <w:spacing w:line="560" w:lineRule="exact"/>
        <w:ind w:firstLineChars="201" w:firstLine="646"/>
        <w:rPr>
          <w:rFonts w:ascii="仿宋_GB2312" w:eastAsia="仿宋_GB2312" w:hAnsi="仿宋" w:cs="Times New Roman"/>
          <w:sz w:val="32"/>
          <w:szCs w:val="32"/>
        </w:rPr>
      </w:pPr>
      <w:r w:rsidRPr="00C72BB0">
        <w:rPr>
          <w:rFonts w:ascii="仿宋_GB2312" w:eastAsia="仿宋_GB2312" w:hAnsi="仿宋" w:cs="方正书宋_GBK" w:hint="eastAsia"/>
          <w:b/>
          <w:sz w:val="32"/>
          <w:szCs w:val="32"/>
        </w:rPr>
        <w:t>第九条</w:t>
      </w:r>
      <w:r w:rsidRPr="00C72BB0">
        <w:rPr>
          <w:rFonts w:ascii="仿宋_GB2312" w:eastAsia="仿宋_GB2312" w:hAnsi="仿宋" w:cs="方正书宋_GBK" w:hint="eastAsia"/>
          <w:sz w:val="32"/>
          <w:szCs w:val="32"/>
        </w:rPr>
        <w:t xml:space="preserve">　各类先进个人评选的具体要求：</w:t>
      </w:r>
    </w:p>
    <w:p w:rsidR="008771E3" w:rsidRPr="00C72BB0" w:rsidRDefault="008771E3" w:rsidP="00C72BB0">
      <w:pPr>
        <w:pStyle w:val="ac"/>
        <w:spacing w:line="560" w:lineRule="exact"/>
        <w:ind w:firstLineChars="201" w:firstLine="643"/>
        <w:rPr>
          <w:rFonts w:ascii="仿宋_GB2312" w:eastAsia="仿宋_GB2312" w:hAnsi="仿宋" w:cs="方正书宋_GBK"/>
          <w:sz w:val="32"/>
          <w:szCs w:val="32"/>
        </w:rPr>
      </w:pPr>
      <w:r w:rsidRPr="00C72BB0">
        <w:rPr>
          <w:rFonts w:ascii="仿宋_GB2312" w:eastAsia="仿宋_GB2312" w:hAnsi="仿宋" w:cs="方正书宋_GBK" w:hint="eastAsia"/>
          <w:sz w:val="32"/>
          <w:szCs w:val="32"/>
        </w:rPr>
        <w:t>（一）学习进步先进个人：</w:t>
      </w:r>
    </w:p>
    <w:p w:rsidR="008771E3" w:rsidRPr="00C72BB0" w:rsidRDefault="008771E3" w:rsidP="00C72BB0">
      <w:pPr>
        <w:pStyle w:val="ac"/>
        <w:spacing w:line="560" w:lineRule="exact"/>
        <w:ind w:firstLineChars="201" w:firstLine="627"/>
        <w:rPr>
          <w:rFonts w:ascii="仿宋_GB2312" w:eastAsia="仿宋_GB2312" w:hAnsi="仿宋" w:cs="方正书宋_GBK"/>
          <w:spacing w:val="-4"/>
          <w:sz w:val="32"/>
          <w:szCs w:val="32"/>
        </w:rPr>
      </w:pPr>
      <w:r w:rsidRPr="00C72BB0">
        <w:rPr>
          <w:rFonts w:ascii="仿宋_GB2312" w:eastAsia="仿宋_GB2312" w:hAnsi="仿宋" w:cs="方正书宋_GBK" w:hint="eastAsia"/>
          <w:spacing w:val="-4"/>
          <w:sz w:val="32"/>
          <w:szCs w:val="32"/>
        </w:rPr>
        <w:t>素质综合测评中课程学习成绩绩点排名比上学年提高8个名次以上者。</w:t>
      </w:r>
    </w:p>
    <w:p w:rsidR="008771E3" w:rsidRPr="00C72BB0" w:rsidRDefault="008771E3" w:rsidP="00C72BB0">
      <w:pPr>
        <w:pStyle w:val="ac"/>
        <w:spacing w:line="560" w:lineRule="exact"/>
        <w:ind w:firstLineChars="201" w:firstLine="643"/>
        <w:rPr>
          <w:rFonts w:ascii="仿宋_GB2312" w:eastAsia="仿宋_GB2312" w:hAnsi="仿宋" w:cs="方正书宋_GBK"/>
          <w:sz w:val="32"/>
          <w:szCs w:val="32"/>
        </w:rPr>
      </w:pPr>
      <w:r w:rsidRPr="00C72BB0">
        <w:rPr>
          <w:rFonts w:ascii="仿宋_GB2312" w:eastAsia="仿宋_GB2312" w:hAnsi="仿宋" w:cs="方正书宋_GBK" w:hint="eastAsia"/>
          <w:sz w:val="32"/>
          <w:szCs w:val="32"/>
        </w:rPr>
        <w:t>（二）学习优异先进个人：</w:t>
      </w:r>
    </w:p>
    <w:p w:rsidR="008771E3" w:rsidRPr="00C72BB0" w:rsidRDefault="008771E3" w:rsidP="00C72BB0">
      <w:pPr>
        <w:pStyle w:val="ac"/>
        <w:spacing w:line="560" w:lineRule="exact"/>
        <w:ind w:firstLineChars="201" w:firstLine="643"/>
        <w:rPr>
          <w:rFonts w:ascii="仿宋_GB2312" w:eastAsia="仿宋_GB2312" w:hAnsi="仿宋" w:cs="方正书宋_GBK"/>
          <w:sz w:val="32"/>
          <w:szCs w:val="32"/>
        </w:rPr>
      </w:pPr>
      <w:r w:rsidRPr="00C72BB0">
        <w:rPr>
          <w:rFonts w:ascii="仿宋_GB2312" w:eastAsia="仿宋_GB2312" w:hAnsi="仿宋" w:cs="方正书宋_GBK" w:hint="eastAsia"/>
          <w:sz w:val="32"/>
          <w:szCs w:val="32"/>
        </w:rPr>
        <w:lastRenderedPageBreak/>
        <w:t>学习成绩优秀，本学年平均绩点列本班级或专业前1/4，且在本学年未获安徽农业大学本科学生奖学金者。</w:t>
      </w:r>
    </w:p>
    <w:p w:rsidR="008771E3" w:rsidRPr="00C72BB0" w:rsidRDefault="008771E3" w:rsidP="00C72BB0">
      <w:pPr>
        <w:pStyle w:val="ac"/>
        <w:shd w:val="clear" w:color="auto" w:fill="FFFFFF"/>
        <w:spacing w:line="560" w:lineRule="exact"/>
        <w:ind w:firstLineChars="201" w:firstLine="643"/>
        <w:rPr>
          <w:rFonts w:ascii="仿宋_GB2312" w:eastAsia="仿宋_GB2312" w:hAnsi="仿宋" w:cs="方正书宋_GBK"/>
          <w:sz w:val="32"/>
          <w:szCs w:val="32"/>
        </w:rPr>
      </w:pPr>
      <w:r w:rsidRPr="00C72BB0">
        <w:rPr>
          <w:rFonts w:ascii="仿宋_GB2312" w:eastAsia="仿宋_GB2312" w:hAnsi="仿宋" w:cs="方正书宋_GBK" w:hint="eastAsia"/>
          <w:sz w:val="32"/>
          <w:szCs w:val="32"/>
        </w:rPr>
        <w:t>（三）精神文明先进个人：</w:t>
      </w:r>
    </w:p>
    <w:p w:rsidR="008771E3" w:rsidRPr="00C72BB0" w:rsidRDefault="008771E3" w:rsidP="00C72BB0">
      <w:pPr>
        <w:pStyle w:val="ac"/>
        <w:shd w:val="clear" w:color="auto" w:fill="FFFFFF"/>
        <w:spacing w:line="560" w:lineRule="exact"/>
        <w:ind w:firstLineChars="201" w:firstLine="643"/>
        <w:rPr>
          <w:rFonts w:ascii="仿宋_GB2312" w:eastAsia="仿宋_GB2312" w:hAnsi="仿宋" w:cs="方正书宋_GBK"/>
          <w:sz w:val="32"/>
          <w:szCs w:val="32"/>
        </w:rPr>
      </w:pPr>
      <w:r w:rsidRPr="00C72BB0">
        <w:rPr>
          <w:rFonts w:ascii="仿宋_GB2312" w:eastAsia="仿宋_GB2312" w:hAnsi="仿宋" w:cs="方正书宋_GBK" w:hint="eastAsia"/>
          <w:sz w:val="32"/>
          <w:szCs w:val="32"/>
        </w:rPr>
        <w:t>维护公共秩序和社会公德，正确处理个人利益与集体利益的关系，受到师生广泛认可；人际交往和日常生活中有见义勇为、拾金不昧等行为，收到表扬信或受到表扬；积极参加志愿服务、勤工助学、社会实践等活动，在活动中表现突出，有相关组织证明或获得相关证书。</w:t>
      </w:r>
    </w:p>
    <w:p w:rsidR="008771E3" w:rsidRPr="00C72BB0" w:rsidRDefault="008771E3" w:rsidP="00C72BB0">
      <w:pPr>
        <w:pStyle w:val="ac"/>
        <w:spacing w:line="560" w:lineRule="exact"/>
        <w:ind w:firstLineChars="201" w:firstLine="643"/>
        <w:rPr>
          <w:rFonts w:ascii="仿宋_GB2312" w:eastAsia="仿宋_GB2312" w:hAnsi="仿宋" w:cs="方正书宋_GBK"/>
          <w:sz w:val="32"/>
          <w:szCs w:val="32"/>
        </w:rPr>
      </w:pPr>
      <w:r w:rsidRPr="00C72BB0">
        <w:rPr>
          <w:rFonts w:ascii="仿宋_GB2312" w:eastAsia="仿宋_GB2312" w:hAnsi="仿宋" w:cs="方正书宋_GBK" w:hint="eastAsia"/>
          <w:sz w:val="32"/>
          <w:szCs w:val="32"/>
        </w:rPr>
        <w:t>（四）创新创业先进个人：</w:t>
      </w:r>
    </w:p>
    <w:p w:rsidR="008771E3" w:rsidRPr="00C72BB0" w:rsidRDefault="008771E3" w:rsidP="00C72BB0">
      <w:pPr>
        <w:pStyle w:val="ac"/>
        <w:spacing w:line="560" w:lineRule="exact"/>
        <w:ind w:firstLineChars="201" w:firstLine="643"/>
        <w:rPr>
          <w:rFonts w:ascii="仿宋_GB2312" w:eastAsia="仿宋_GB2312" w:hAnsi="仿宋" w:cs="方正书宋_GBK"/>
          <w:sz w:val="32"/>
          <w:szCs w:val="32"/>
        </w:rPr>
      </w:pPr>
      <w:r w:rsidRPr="00C72BB0">
        <w:rPr>
          <w:rFonts w:ascii="仿宋_GB2312" w:eastAsia="仿宋_GB2312" w:hAnsi="仿宋" w:cs="方正书宋_GBK" w:hint="eastAsia"/>
          <w:sz w:val="32"/>
          <w:szCs w:val="32"/>
        </w:rPr>
        <w:t>积极参加专业类科学研究、学术创新和创业实践活动，在学科竞赛、科研成果、创业教育、创业实践等方面表现突出，综合测评中C分值排名居班级前30%。</w:t>
      </w:r>
    </w:p>
    <w:p w:rsidR="008771E3" w:rsidRPr="00C72BB0" w:rsidRDefault="008771E3" w:rsidP="00C72BB0">
      <w:pPr>
        <w:pStyle w:val="ac"/>
        <w:spacing w:line="560" w:lineRule="exact"/>
        <w:jc w:val="center"/>
        <w:rPr>
          <w:rFonts w:ascii="黑体" w:eastAsia="黑体" w:hAnsi="黑体" w:cs="方正书宋_GBK"/>
          <w:sz w:val="32"/>
          <w:szCs w:val="32"/>
        </w:rPr>
      </w:pPr>
      <w:r w:rsidRPr="00C72BB0">
        <w:rPr>
          <w:rFonts w:ascii="黑体" w:eastAsia="黑体" w:hAnsi="黑体" w:cs="方正书宋_GBK" w:hint="eastAsia"/>
          <w:sz w:val="32"/>
          <w:szCs w:val="32"/>
        </w:rPr>
        <w:t>第四章　比例和程序</w:t>
      </w:r>
    </w:p>
    <w:p w:rsidR="008771E3" w:rsidRPr="00C72BB0" w:rsidRDefault="008771E3" w:rsidP="006A68C4">
      <w:pPr>
        <w:pStyle w:val="ac"/>
        <w:spacing w:line="560" w:lineRule="exact"/>
        <w:ind w:firstLineChars="201" w:firstLine="646"/>
        <w:rPr>
          <w:rFonts w:ascii="仿宋_GB2312" w:eastAsia="仿宋_GB2312" w:hAnsi="仿宋" w:cs="方正书宋_GBK"/>
          <w:sz w:val="32"/>
          <w:szCs w:val="32"/>
        </w:rPr>
      </w:pPr>
      <w:r w:rsidRPr="00C72BB0">
        <w:rPr>
          <w:rFonts w:ascii="仿宋_GB2312" w:eastAsia="仿宋_GB2312" w:hAnsi="仿宋" w:cs="方正书宋_GBK" w:hint="eastAsia"/>
          <w:b/>
          <w:sz w:val="32"/>
          <w:szCs w:val="32"/>
        </w:rPr>
        <w:t>第十条</w:t>
      </w:r>
      <w:r w:rsidRPr="00C72BB0">
        <w:rPr>
          <w:rFonts w:ascii="仿宋_GB2312" w:eastAsia="仿宋_GB2312" w:hAnsi="仿宋" w:cs="方正书宋_GBK" w:hint="eastAsia"/>
          <w:sz w:val="32"/>
          <w:szCs w:val="32"/>
        </w:rPr>
        <w:t xml:space="preserve">　评选比例：</w:t>
      </w:r>
    </w:p>
    <w:p w:rsidR="008771E3" w:rsidRPr="00C72BB0" w:rsidRDefault="008771E3" w:rsidP="00C72BB0">
      <w:pPr>
        <w:pStyle w:val="ac"/>
        <w:spacing w:line="560" w:lineRule="exact"/>
        <w:ind w:firstLineChars="201" w:firstLine="643"/>
        <w:rPr>
          <w:rFonts w:ascii="仿宋_GB2312" w:eastAsia="仿宋_GB2312" w:hAnsi="仿宋" w:cs="方正书宋_GBK"/>
          <w:sz w:val="32"/>
          <w:szCs w:val="32"/>
        </w:rPr>
      </w:pPr>
      <w:r w:rsidRPr="00C72BB0">
        <w:rPr>
          <w:rFonts w:ascii="仿宋_GB2312" w:eastAsia="仿宋_GB2312" w:hAnsi="仿宋" w:cs="方正书宋_GBK" w:hint="eastAsia"/>
          <w:sz w:val="32"/>
          <w:szCs w:val="32"/>
        </w:rPr>
        <w:t>（一）三好学生的评选比例不超过参评学生数的15%；</w:t>
      </w:r>
    </w:p>
    <w:p w:rsidR="008771E3" w:rsidRPr="00C72BB0" w:rsidRDefault="008771E3" w:rsidP="00C72BB0">
      <w:pPr>
        <w:pStyle w:val="ac"/>
        <w:spacing w:line="560" w:lineRule="exact"/>
        <w:ind w:firstLineChars="201" w:firstLine="643"/>
        <w:rPr>
          <w:rFonts w:ascii="仿宋_GB2312" w:eastAsia="仿宋_GB2312" w:hAnsi="仿宋" w:cs="方正书宋_GBK"/>
          <w:sz w:val="32"/>
          <w:szCs w:val="32"/>
        </w:rPr>
      </w:pPr>
      <w:r w:rsidRPr="00C72BB0">
        <w:rPr>
          <w:rFonts w:ascii="仿宋_GB2312" w:eastAsia="仿宋_GB2312" w:hAnsi="仿宋" w:cs="方正书宋_GBK" w:hint="eastAsia"/>
          <w:sz w:val="32"/>
          <w:szCs w:val="32"/>
        </w:rPr>
        <w:t>（二）优秀学生干部的评选比例不超过参评学生数的6%；</w:t>
      </w:r>
    </w:p>
    <w:p w:rsidR="008771E3" w:rsidRPr="00C72BB0" w:rsidRDefault="008771E3" w:rsidP="00C72BB0">
      <w:pPr>
        <w:pStyle w:val="ac"/>
        <w:spacing w:line="560" w:lineRule="exact"/>
        <w:ind w:firstLineChars="201" w:firstLine="643"/>
        <w:rPr>
          <w:rFonts w:ascii="仿宋_GB2312" w:eastAsia="仿宋_GB2312" w:hAnsi="仿宋" w:cs="方正书宋_GBK"/>
          <w:sz w:val="32"/>
          <w:szCs w:val="32"/>
        </w:rPr>
      </w:pPr>
      <w:r w:rsidRPr="00C72BB0">
        <w:rPr>
          <w:rFonts w:ascii="仿宋_GB2312" w:eastAsia="仿宋_GB2312" w:hAnsi="仿宋" w:cs="方正书宋_GBK" w:hint="eastAsia"/>
          <w:sz w:val="32"/>
          <w:szCs w:val="32"/>
        </w:rPr>
        <w:t>（三）先进个人的评选比例不超过参评学生数的13%。</w:t>
      </w:r>
    </w:p>
    <w:p w:rsidR="008771E3" w:rsidRPr="00C72BB0" w:rsidRDefault="008771E3" w:rsidP="006A68C4">
      <w:pPr>
        <w:pStyle w:val="ac"/>
        <w:spacing w:line="560" w:lineRule="exact"/>
        <w:ind w:firstLineChars="201" w:firstLine="646"/>
        <w:rPr>
          <w:rFonts w:ascii="仿宋_GB2312" w:eastAsia="仿宋_GB2312" w:hAnsi="仿宋" w:cs="方正书宋_GBK"/>
          <w:sz w:val="32"/>
          <w:szCs w:val="32"/>
        </w:rPr>
      </w:pPr>
      <w:r w:rsidRPr="00C72BB0">
        <w:rPr>
          <w:rFonts w:ascii="仿宋_GB2312" w:eastAsia="仿宋_GB2312" w:hAnsi="仿宋" w:cs="方正书宋_GBK" w:hint="eastAsia"/>
          <w:b/>
          <w:sz w:val="32"/>
          <w:szCs w:val="32"/>
        </w:rPr>
        <w:t>第十一条</w:t>
      </w:r>
      <w:r w:rsidRPr="00C72BB0">
        <w:rPr>
          <w:rFonts w:ascii="仿宋_GB2312" w:eastAsia="仿宋_GB2312" w:hAnsi="仿宋" w:cs="方正书宋_GBK" w:hint="eastAsia"/>
          <w:sz w:val="32"/>
          <w:szCs w:val="32"/>
        </w:rPr>
        <w:t xml:space="preserve">　评选程序：</w:t>
      </w:r>
    </w:p>
    <w:p w:rsidR="008771E3" w:rsidRPr="00C72BB0" w:rsidRDefault="008771E3" w:rsidP="00C72BB0">
      <w:pPr>
        <w:pStyle w:val="ac"/>
        <w:spacing w:line="560" w:lineRule="exact"/>
        <w:ind w:firstLineChars="201" w:firstLine="643"/>
        <w:rPr>
          <w:rFonts w:ascii="仿宋_GB2312" w:eastAsia="仿宋_GB2312" w:hAnsi="仿宋" w:cs="方正书宋_GBK"/>
          <w:sz w:val="32"/>
          <w:szCs w:val="32"/>
        </w:rPr>
      </w:pPr>
      <w:r w:rsidRPr="00C72BB0">
        <w:rPr>
          <w:rFonts w:ascii="仿宋_GB2312" w:eastAsia="仿宋_GB2312" w:hAnsi="仿宋" w:cs="方正书宋_GBK" w:hint="eastAsia"/>
          <w:sz w:val="32"/>
          <w:szCs w:val="32"/>
        </w:rPr>
        <w:t>（一）优秀学生评选与学生素质综合测评同步进行。</w:t>
      </w:r>
    </w:p>
    <w:p w:rsidR="008771E3" w:rsidRPr="00C72BB0" w:rsidRDefault="008771E3" w:rsidP="00C72BB0">
      <w:pPr>
        <w:pStyle w:val="ac"/>
        <w:spacing w:line="560" w:lineRule="exact"/>
        <w:ind w:firstLineChars="201" w:firstLine="643"/>
        <w:rPr>
          <w:rFonts w:ascii="仿宋_GB2312" w:eastAsia="仿宋_GB2312" w:hAnsi="仿宋" w:cs="方正书宋_GBK"/>
          <w:sz w:val="32"/>
          <w:szCs w:val="32"/>
        </w:rPr>
      </w:pPr>
      <w:r w:rsidRPr="00C72BB0">
        <w:rPr>
          <w:rFonts w:ascii="仿宋_GB2312" w:eastAsia="仿宋_GB2312" w:hAnsi="仿宋" w:cs="方正书宋_GBK" w:hint="eastAsia"/>
          <w:sz w:val="32"/>
          <w:szCs w:val="32"/>
        </w:rPr>
        <w:t>（二）各学院成立评选工作领导小组，负责本学院优秀学生评选工作；</w:t>
      </w:r>
    </w:p>
    <w:p w:rsidR="008771E3" w:rsidRPr="00C72BB0" w:rsidRDefault="008771E3" w:rsidP="00C72BB0">
      <w:pPr>
        <w:pStyle w:val="ac"/>
        <w:spacing w:line="560" w:lineRule="exact"/>
        <w:ind w:firstLineChars="201" w:firstLine="643"/>
        <w:rPr>
          <w:rFonts w:ascii="仿宋_GB2312" w:eastAsia="仿宋_GB2312" w:hAnsi="仿宋" w:cs="方正书宋_GBK"/>
          <w:sz w:val="32"/>
          <w:szCs w:val="32"/>
        </w:rPr>
      </w:pPr>
      <w:r w:rsidRPr="00C72BB0">
        <w:rPr>
          <w:rFonts w:ascii="仿宋_GB2312" w:eastAsia="仿宋_GB2312" w:hAnsi="仿宋" w:cs="方正书宋_GBK" w:hint="eastAsia"/>
          <w:sz w:val="32"/>
          <w:szCs w:val="32"/>
        </w:rPr>
        <w:t>（三）学生对照优秀学生评选条件向班级素质测评小组提出</w:t>
      </w:r>
      <w:r w:rsidRPr="00C72BB0">
        <w:rPr>
          <w:rFonts w:ascii="仿宋_GB2312" w:eastAsia="仿宋_GB2312" w:hAnsi="仿宋" w:cs="方正书宋_GBK" w:hint="eastAsia"/>
          <w:sz w:val="32"/>
          <w:szCs w:val="32"/>
        </w:rPr>
        <w:lastRenderedPageBreak/>
        <w:t>书面申请，明确个人申请的具体奖项和理由；</w:t>
      </w:r>
    </w:p>
    <w:p w:rsidR="008771E3" w:rsidRPr="00C72BB0" w:rsidRDefault="008771E3" w:rsidP="00C72BB0">
      <w:pPr>
        <w:pStyle w:val="ac"/>
        <w:spacing w:line="560" w:lineRule="exact"/>
        <w:ind w:firstLineChars="201" w:firstLine="643"/>
        <w:rPr>
          <w:rFonts w:ascii="仿宋_GB2312" w:eastAsia="仿宋_GB2312" w:hAnsi="仿宋" w:cs="方正书宋_GBK"/>
          <w:sz w:val="32"/>
          <w:szCs w:val="32"/>
        </w:rPr>
      </w:pPr>
      <w:r w:rsidRPr="00C72BB0">
        <w:rPr>
          <w:rFonts w:ascii="仿宋_GB2312" w:eastAsia="仿宋_GB2312" w:hAnsi="仿宋" w:cs="方正书宋_GBK" w:hint="eastAsia"/>
          <w:sz w:val="32"/>
          <w:szCs w:val="32"/>
        </w:rPr>
        <w:t>（四）班级素质测评小组根据学生申请的理由及日常工作和活动等情况，确定推荐人选报学院评选工作领导小组；</w:t>
      </w:r>
    </w:p>
    <w:p w:rsidR="008771E3" w:rsidRPr="00C72BB0" w:rsidRDefault="008771E3" w:rsidP="00C72BB0">
      <w:pPr>
        <w:pStyle w:val="ac"/>
        <w:spacing w:line="560" w:lineRule="exact"/>
        <w:ind w:firstLineChars="201" w:firstLine="643"/>
        <w:rPr>
          <w:rFonts w:ascii="仿宋_GB2312" w:eastAsia="仿宋_GB2312" w:hAnsi="仿宋" w:cs="方正书宋_GBK"/>
          <w:sz w:val="32"/>
          <w:szCs w:val="32"/>
        </w:rPr>
      </w:pPr>
      <w:r w:rsidRPr="00C72BB0">
        <w:rPr>
          <w:rFonts w:ascii="仿宋_GB2312" w:eastAsia="仿宋_GB2312" w:hAnsi="仿宋" w:cs="方正书宋_GBK" w:hint="eastAsia"/>
          <w:sz w:val="32"/>
          <w:szCs w:val="32"/>
        </w:rPr>
        <w:t>（五）学院评选工作领导小组按照本办法规定的比例研究确定初评人员，在学院内公示三个工作日无异议后报学工部（处）；</w:t>
      </w:r>
    </w:p>
    <w:p w:rsidR="008771E3" w:rsidRPr="00C72BB0" w:rsidRDefault="008771E3" w:rsidP="00C72BB0">
      <w:pPr>
        <w:pStyle w:val="ac"/>
        <w:spacing w:line="560" w:lineRule="exact"/>
        <w:ind w:firstLineChars="201" w:firstLine="643"/>
        <w:rPr>
          <w:rFonts w:ascii="仿宋_GB2312" w:eastAsia="仿宋_GB2312" w:hAnsi="仿宋" w:cs="Times New Roman"/>
          <w:sz w:val="32"/>
          <w:szCs w:val="32"/>
        </w:rPr>
      </w:pPr>
      <w:r w:rsidRPr="00C72BB0">
        <w:rPr>
          <w:rFonts w:ascii="仿宋_GB2312" w:eastAsia="仿宋_GB2312" w:hAnsi="仿宋" w:cs="方正书宋_GBK" w:hint="eastAsia"/>
          <w:sz w:val="32"/>
          <w:szCs w:val="32"/>
        </w:rPr>
        <w:t>（六）学工部（处）审核后，提交学校研究批准。</w:t>
      </w:r>
    </w:p>
    <w:p w:rsidR="008771E3" w:rsidRPr="00C72BB0" w:rsidRDefault="008771E3" w:rsidP="00C72BB0">
      <w:pPr>
        <w:pStyle w:val="ac"/>
        <w:spacing w:line="560" w:lineRule="exact"/>
        <w:jc w:val="center"/>
        <w:rPr>
          <w:rFonts w:ascii="黑体" w:eastAsia="黑体" w:hAnsi="黑体" w:cs="方正书宋_GBK"/>
          <w:sz w:val="32"/>
          <w:szCs w:val="32"/>
        </w:rPr>
      </w:pPr>
      <w:r w:rsidRPr="00C72BB0">
        <w:rPr>
          <w:rFonts w:ascii="黑体" w:eastAsia="黑体" w:hAnsi="黑体" w:cs="方正书宋_GBK" w:hint="eastAsia"/>
          <w:sz w:val="32"/>
          <w:szCs w:val="32"/>
        </w:rPr>
        <w:t>第五章　奖　励</w:t>
      </w:r>
    </w:p>
    <w:p w:rsidR="008771E3" w:rsidRPr="00C72BB0" w:rsidRDefault="00C72BB0" w:rsidP="00C72BB0">
      <w:pPr>
        <w:pStyle w:val="ac"/>
        <w:spacing w:line="560" w:lineRule="exact"/>
        <w:ind w:firstLine="425"/>
        <w:rPr>
          <w:rFonts w:ascii="仿宋_GB2312" w:eastAsia="仿宋_GB2312" w:hAnsi="仿宋" w:cs="Times New Roman"/>
          <w:sz w:val="32"/>
          <w:szCs w:val="32"/>
        </w:rPr>
      </w:pPr>
      <w:r>
        <w:rPr>
          <w:rFonts w:ascii="仿宋_GB2312" w:eastAsia="仿宋_GB2312" w:hAnsi="仿宋" w:cs="方正书宋_GBK" w:hint="eastAsia"/>
          <w:b/>
          <w:sz w:val="32"/>
          <w:szCs w:val="32"/>
        </w:rPr>
        <w:t xml:space="preserve"> </w:t>
      </w:r>
      <w:r w:rsidR="008771E3" w:rsidRPr="00C72BB0">
        <w:rPr>
          <w:rFonts w:ascii="仿宋_GB2312" w:eastAsia="仿宋_GB2312" w:hAnsi="仿宋" w:cs="方正书宋_GBK" w:hint="eastAsia"/>
          <w:b/>
          <w:sz w:val="32"/>
          <w:szCs w:val="32"/>
        </w:rPr>
        <w:t>第十二条</w:t>
      </w:r>
      <w:r w:rsidR="008771E3" w:rsidRPr="00C72BB0">
        <w:rPr>
          <w:rFonts w:ascii="仿宋_GB2312" w:eastAsia="仿宋_GB2312" w:hAnsi="仿宋" w:cs="方正书宋_GBK" w:hint="eastAsia"/>
          <w:sz w:val="32"/>
          <w:szCs w:val="32"/>
        </w:rPr>
        <w:t xml:space="preserve">　学校向三好学生、优秀学生干部和先进个人颁发荣誉证书。</w:t>
      </w:r>
    </w:p>
    <w:p w:rsidR="008771E3" w:rsidRPr="00C72BB0" w:rsidRDefault="00C72BB0" w:rsidP="00C72BB0">
      <w:pPr>
        <w:pStyle w:val="ac"/>
        <w:spacing w:line="560" w:lineRule="exact"/>
        <w:ind w:firstLine="425"/>
        <w:rPr>
          <w:rFonts w:ascii="仿宋_GB2312" w:eastAsia="仿宋_GB2312" w:hAnsi="仿宋" w:cs="方正书宋_GBK"/>
          <w:sz w:val="32"/>
          <w:szCs w:val="32"/>
        </w:rPr>
      </w:pPr>
      <w:r>
        <w:rPr>
          <w:rFonts w:ascii="仿宋_GB2312" w:eastAsia="仿宋_GB2312" w:hAnsi="仿宋" w:cs="方正书宋_GBK" w:hint="eastAsia"/>
          <w:b/>
          <w:sz w:val="32"/>
          <w:szCs w:val="32"/>
        </w:rPr>
        <w:t xml:space="preserve"> </w:t>
      </w:r>
      <w:r w:rsidR="008771E3" w:rsidRPr="00C72BB0">
        <w:rPr>
          <w:rFonts w:ascii="仿宋_GB2312" w:eastAsia="仿宋_GB2312" w:hAnsi="仿宋" w:cs="方正书宋_GBK" w:hint="eastAsia"/>
          <w:b/>
          <w:sz w:val="32"/>
          <w:szCs w:val="32"/>
        </w:rPr>
        <w:t>第十三条</w:t>
      </w:r>
      <w:r w:rsidR="008771E3" w:rsidRPr="00C72BB0">
        <w:rPr>
          <w:rFonts w:ascii="仿宋_GB2312" w:eastAsia="仿宋_GB2312" w:hAnsi="仿宋" w:cs="方正书宋_GBK" w:hint="eastAsia"/>
          <w:sz w:val="32"/>
          <w:szCs w:val="32"/>
        </w:rPr>
        <w:t xml:space="preserve">　优秀学生干部和创新创业先进个人获得者每人奖励300元，其他先进个人获得者每人奖励200元。</w:t>
      </w:r>
    </w:p>
    <w:p w:rsidR="008771E3" w:rsidRPr="00C72BB0" w:rsidRDefault="008771E3" w:rsidP="00C72BB0">
      <w:pPr>
        <w:pStyle w:val="ac"/>
        <w:spacing w:line="560" w:lineRule="exact"/>
        <w:jc w:val="center"/>
        <w:rPr>
          <w:rFonts w:ascii="黑体" w:eastAsia="黑体" w:hAnsi="黑体" w:cs="方正书宋_GBK"/>
          <w:sz w:val="32"/>
          <w:szCs w:val="32"/>
        </w:rPr>
      </w:pPr>
      <w:r w:rsidRPr="00C72BB0">
        <w:rPr>
          <w:rFonts w:ascii="黑体" w:eastAsia="黑体" w:hAnsi="黑体" w:cs="方正书宋_GBK" w:hint="eastAsia"/>
          <w:sz w:val="32"/>
          <w:szCs w:val="32"/>
        </w:rPr>
        <w:t>第六章　附　则</w:t>
      </w:r>
    </w:p>
    <w:p w:rsidR="008771E3" w:rsidRPr="00C72BB0" w:rsidRDefault="008771E3" w:rsidP="006A68C4">
      <w:pPr>
        <w:spacing w:line="560" w:lineRule="exact"/>
        <w:ind w:firstLineChars="200" w:firstLine="643"/>
        <w:rPr>
          <w:rFonts w:ascii="仿宋_GB2312" w:eastAsia="仿宋_GB2312" w:hAnsi="仿宋"/>
          <w:bCs/>
          <w:sz w:val="32"/>
          <w:szCs w:val="32"/>
          <w:u w:color="000000"/>
        </w:rPr>
      </w:pPr>
      <w:r w:rsidRPr="00C72BB0">
        <w:rPr>
          <w:rFonts w:ascii="仿宋_GB2312" w:eastAsia="仿宋_GB2312" w:hAnsi="仿宋" w:cs="方正书宋_GBK" w:hint="eastAsia"/>
          <w:b/>
          <w:color w:val="000000"/>
          <w:kern w:val="0"/>
          <w:sz w:val="32"/>
          <w:szCs w:val="32"/>
          <w:lang w:val="zh-CN"/>
        </w:rPr>
        <w:t>第十四条</w:t>
      </w:r>
      <w:r w:rsidRPr="00C72BB0">
        <w:rPr>
          <w:rFonts w:ascii="仿宋_GB2312" w:eastAsia="仿宋_GB2312" w:hAnsi="仿宋" w:hint="eastAsia"/>
          <w:bCs/>
          <w:sz w:val="32"/>
          <w:szCs w:val="32"/>
          <w:u w:color="000000"/>
        </w:rPr>
        <w:t xml:space="preserve">　优秀本科学生评选应坚持实事求是的原则，凡在评选中弄虚作假者，一经发现，立即取消其参评资格。已评选上的学生，取消其荣誉称号，追回已发放的奖金。</w:t>
      </w:r>
    </w:p>
    <w:p w:rsidR="008771E3" w:rsidRPr="00C72BB0" w:rsidRDefault="008771E3" w:rsidP="00966366">
      <w:pPr>
        <w:spacing w:line="560" w:lineRule="exact"/>
        <w:ind w:firstLineChars="200" w:firstLine="643"/>
        <w:rPr>
          <w:rFonts w:ascii="仿宋_GB2312" w:eastAsia="仿宋_GB2312" w:hAnsi="仿宋"/>
          <w:bCs/>
          <w:sz w:val="32"/>
          <w:szCs w:val="32"/>
          <w:u w:color="000000"/>
        </w:rPr>
      </w:pPr>
      <w:r w:rsidRPr="00C72BB0">
        <w:rPr>
          <w:rFonts w:ascii="仿宋_GB2312" w:eastAsia="仿宋_GB2312" w:hAnsi="仿宋" w:cs="方正书宋_GBK" w:hint="eastAsia"/>
          <w:b/>
          <w:color w:val="000000"/>
          <w:kern w:val="0"/>
          <w:sz w:val="32"/>
          <w:szCs w:val="32"/>
          <w:lang w:val="zh-CN"/>
        </w:rPr>
        <w:t>第十五条</w:t>
      </w:r>
      <w:r w:rsidRPr="00C72BB0">
        <w:rPr>
          <w:rFonts w:ascii="仿宋_GB2312" w:eastAsia="仿宋_GB2312" w:hAnsi="仿宋" w:hint="eastAsia"/>
          <w:bCs/>
          <w:sz w:val="32"/>
          <w:szCs w:val="32"/>
          <w:u w:color="000000"/>
        </w:rPr>
        <w:t xml:space="preserve">　本办法由学工部（处）负责解释。</w:t>
      </w:r>
    </w:p>
    <w:p w:rsidR="008771E3" w:rsidRPr="00C72BB0" w:rsidRDefault="008771E3" w:rsidP="00966366">
      <w:pPr>
        <w:spacing w:line="560" w:lineRule="exact"/>
        <w:ind w:firstLineChars="200" w:firstLine="643"/>
        <w:rPr>
          <w:rFonts w:ascii="仿宋_GB2312" w:eastAsia="仿宋_GB2312"/>
          <w:sz w:val="32"/>
          <w:szCs w:val="32"/>
        </w:rPr>
      </w:pPr>
      <w:r w:rsidRPr="00C72BB0">
        <w:rPr>
          <w:rFonts w:ascii="仿宋_GB2312" w:eastAsia="仿宋_GB2312" w:hAnsi="仿宋" w:cs="方正书宋_GBK" w:hint="eastAsia"/>
          <w:b/>
          <w:color w:val="000000"/>
          <w:kern w:val="0"/>
          <w:sz w:val="32"/>
          <w:szCs w:val="32"/>
          <w:lang w:val="zh-CN"/>
        </w:rPr>
        <w:t>第十六条</w:t>
      </w:r>
      <w:r w:rsidRPr="00C72BB0">
        <w:rPr>
          <w:rFonts w:ascii="仿宋_GB2312" w:eastAsia="仿宋_GB2312" w:hAnsi="仿宋" w:hint="eastAsia"/>
          <w:bCs/>
          <w:sz w:val="32"/>
          <w:szCs w:val="32"/>
          <w:u w:color="000000"/>
        </w:rPr>
        <w:t xml:space="preserve">  </w:t>
      </w:r>
      <w:r w:rsidRPr="00C72BB0">
        <w:rPr>
          <w:rFonts w:ascii="仿宋_GB2312" w:eastAsia="仿宋_GB2312" w:hAnsi="仿宋" w:hint="eastAsia"/>
          <w:sz w:val="32"/>
          <w:szCs w:val="32"/>
        </w:rPr>
        <w:t>本办法自2016级学生开始施行，原《安徽农业大学学生先进个人评选办法》（校学字</w:t>
      </w:r>
      <w:r w:rsidRPr="00C72BB0">
        <w:rPr>
          <w:rFonts w:ascii="仿宋_GB2312" w:eastAsia="仿宋_GB2312" w:hAnsi="仿宋" w:cs="方正黑体_GBK" w:hint="eastAsia"/>
          <w:sz w:val="32"/>
          <w:szCs w:val="32"/>
        </w:rPr>
        <w:t>〔</w:t>
      </w:r>
      <w:r w:rsidRPr="00C72BB0">
        <w:rPr>
          <w:rFonts w:ascii="仿宋_GB2312" w:eastAsia="仿宋_GB2312" w:hAnsi="仿宋" w:hint="eastAsia"/>
          <w:sz w:val="32"/>
          <w:szCs w:val="32"/>
        </w:rPr>
        <w:t>2009</w:t>
      </w:r>
      <w:r w:rsidRPr="00C72BB0">
        <w:rPr>
          <w:rFonts w:ascii="仿宋_GB2312" w:eastAsia="仿宋_GB2312" w:hAnsi="仿宋" w:cs="方正黑体_GBK" w:hint="eastAsia"/>
          <w:sz w:val="32"/>
          <w:szCs w:val="32"/>
        </w:rPr>
        <w:t>〕</w:t>
      </w:r>
      <w:r w:rsidRPr="00C72BB0">
        <w:rPr>
          <w:rFonts w:ascii="仿宋_GB2312" w:eastAsia="仿宋_GB2312" w:hAnsi="仿宋" w:hint="eastAsia"/>
          <w:sz w:val="32"/>
          <w:szCs w:val="32"/>
        </w:rPr>
        <w:t>8号）同时废止。</w:t>
      </w:r>
    </w:p>
    <w:p w:rsidR="001A6308" w:rsidRPr="0074337B" w:rsidRDefault="00726ACF" w:rsidP="0074337B">
      <w:pPr>
        <w:pStyle w:val="a8"/>
        <w:tabs>
          <w:tab w:val="left" w:pos="851"/>
        </w:tabs>
        <w:spacing w:before="0" w:beforeAutospacing="0" w:after="0" w:afterAutospacing="0"/>
        <w:rPr>
          <w:rFonts w:ascii="仿宋_GB2312" w:eastAsia="仿宋_GB2312" w:hAnsi="宋体"/>
          <w:color w:val="000000"/>
          <w:sz w:val="32"/>
          <w:szCs w:val="32"/>
        </w:rPr>
      </w:pPr>
      <w:r>
        <w:rPr>
          <w:rFonts w:ascii="仿宋_GB2312" w:eastAsia="仿宋_GB2312" w:hAnsi="宋体"/>
          <w:noProof/>
          <w:color w:val="000000"/>
          <w:sz w:val="32"/>
          <w:szCs w:val="32"/>
        </w:rPr>
        <w:pict>
          <v:group id="tail" o:spid="_x0000_s1051" editas="canvas" style="position:absolute;margin-left:0;margin-top:682.1pt;width:450pt;height:104.7pt;z-index:251659264;mso-position-vertical-relative:page" coordorigin="1620,13185" coordsize="9000,2564">
            <v:shape id="_x0000_s1052" type="#_x0000_t75" style="position:absolute;left:1620;top:13185;width:9000;height:2564" o:preferrelative="f" fillcolor="red" strokecolor="red" strokeweight="6pt">
              <v:fill o:detectmouseclick="t"/>
              <v:path o:extrusionok="t" o:connecttype="none"/>
              <o:lock v:ext="edit" aspectratio="f"/>
            </v:shape>
            <v:shape id="M_yinfa" o:spid="_x0000_s1053" type="#_x0000_t202" style="position:absolute;left:7020;top:14766;width:3060;height:543;mso-position-vertical-relative:page" filled="f" stroked="f">
              <v:textbox style="mso-next-textbox:#M_yinfa" inset="0,0,0,0">
                <w:txbxContent>
                  <w:p w:rsidR="00966366" w:rsidRDefault="00966366" w:rsidP="00966366">
                    <w:pPr>
                      <w:jc w:val="right"/>
                      <w:rPr>
                        <w:rFonts w:ascii="仿宋_GB2312" w:eastAsia="仿宋_GB2312"/>
                        <w:sz w:val="32"/>
                      </w:rPr>
                    </w:pPr>
                  </w:p>
                </w:txbxContent>
              </v:textbox>
            </v:shape>
            <v:rect id="_x0000_s1054" style="position:absolute;left:1620;top:13185;width:9000;height:1910" strokecolor="white">
              <v:textbox style="mso-next-textbox:#_x0000_s1054">
                <w:txbxContent>
                  <w:p w:rsidR="00966366" w:rsidRPr="00B101F2" w:rsidRDefault="00966366" w:rsidP="00966366">
                    <w:pPr>
                      <w:pBdr>
                        <w:bottom w:val="single" w:sz="4" w:space="1" w:color="auto"/>
                        <w:between w:val="single" w:sz="4" w:space="1" w:color="auto"/>
                      </w:pBdr>
                      <w:spacing w:line="560" w:lineRule="exact"/>
                      <w:rPr>
                        <w:rFonts w:ascii="方正小标宋简体" w:eastAsia="方正小标宋简体" w:hAnsi="仿宋_GB2312"/>
                        <w:sz w:val="32"/>
                        <w:szCs w:val="32"/>
                      </w:rPr>
                    </w:pPr>
                  </w:p>
                  <w:p w:rsidR="00966366" w:rsidRPr="00306D7E" w:rsidRDefault="00966366" w:rsidP="00966366">
                    <w:pPr>
                      <w:pBdr>
                        <w:bottom w:val="single" w:sz="4" w:space="1" w:color="auto"/>
                        <w:between w:val="single" w:sz="4" w:space="1" w:color="auto"/>
                      </w:pBdr>
                      <w:spacing w:line="560" w:lineRule="exact"/>
                      <w:ind w:firstLineChars="100" w:firstLine="280"/>
                      <w:rPr>
                        <w:rFonts w:ascii="仿宋_GB2312" w:eastAsia="仿宋_GB2312" w:hAnsi="仿宋_GB2312"/>
                        <w:sz w:val="28"/>
                        <w:szCs w:val="28"/>
                      </w:rPr>
                    </w:pPr>
                    <w:r w:rsidRPr="00306D7E">
                      <w:rPr>
                        <w:rFonts w:ascii="仿宋_GB2312" w:eastAsia="仿宋_GB2312" w:hAnsi="仿宋_GB2312" w:hint="eastAsia"/>
                        <w:sz w:val="28"/>
                        <w:szCs w:val="28"/>
                      </w:rPr>
                      <w:t xml:space="preserve">安徽农业大学办公室               </w:t>
                    </w:r>
                    <w:r w:rsidR="00EE4121">
                      <w:rPr>
                        <w:rFonts w:ascii="仿宋_GB2312" w:eastAsia="仿宋_GB2312" w:hAnsi="仿宋_GB2312" w:hint="eastAsia"/>
                        <w:sz w:val="28"/>
                        <w:szCs w:val="28"/>
                      </w:rPr>
                      <w:t xml:space="preserve">    </w:t>
                    </w:r>
                    <w:r w:rsidRPr="00306D7E">
                      <w:rPr>
                        <w:rFonts w:ascii="仿宋_GB2312" w:eastAsia="仿宋_GB2312" w:hAnsi="仿宋_GB2312" w:hint="eastAsia"/>
                        <w:sz w:val="28"/>
                        <w:szCs w:val="28"/>
                      </w:rPr>
                      <w:t>201</w:t>
                    </w:r>
                    <w:r w:rsidR="00EE4121">
                      <w:rPr>
                        <w:rFonts w:ascii="仿宋_GB2312" w:eastAsia="仿宋_GB2312" w:hAnsi="仿宋_GB2312" w:hint="eastAsia"/>
                        <w:sz w:val="28"/>
                        <w:szCs w:val="28"/>
                      </w:rPr>
                      <w:t>6</w:t>
                    </w:r>
                    <w:r w:rsidRPr="00306D7E">
                      <w:rPr>
                        <w:rFonts w:ascii="仿宋_GB2312" w:eastAsia="仿宋_GB2312" w:hAnsi="仿宋_GB2312" w:hint="eastAsia"/>
                        <w:sz w:val="28"/>
                        <w:szCs w:val="28"/>
                      </w:rPr>
                      <w:t>年</w:t>
                    </w:r>
                    <w:r w:rsidR="00EE4121">
                      <w:rPr>
                        <w:rFonts w:ascii="仿宋_GB2312" w:eastAsia="仿宋_GB2312" w:hAnsi="仿宋_GB2312" w:hint="eastAsia"/>
                        <w:sz w:val="28"/>
                        <w:szCs w:val="28"/>
                      </w:rPr>
                      <w:t>12</w:t>
                    </w:r>
                    <w:r w:rsidRPr="00306D7E">
                      <w:rPr>
                        <w:rFonts w:ascii="仿宋_GB2312" w:eastAsia="仿宋_GB2312" w:hAnsi="仿宋_GB2312" w:hint="eastAsia"/>
                        <w:sz w:val="28"/>
                        <w:szCs w:val="28"/>
                      </w:rPr>
                      <w:t>月</w:t>
                    </w:r>
                    <w:r w:rsidR="00EE4121">
                      <w:rPr>
                        <w:rFonts w:ascii="仿宋_GB2312" w:eastAsia="仿宋_GB2312" w:hAnsi="仿宋_GB2312" w:hint="eastAsia"/>
                        <w:sz w:val="28"/>
                        <w:szCs w:val="28"/>
                      </w:rPr>
                      <w:t>16</w:t>
                    </w:r>
                    <w:r w:rsidRPr="00306D7E">
                      <w:rPr>
                        <w:rFonts w:ascii="仿宋_GB2312" w:eastAsia="仿宋_GB2312" w:hAnsi="仿宋_GB2312" w:hint="eastAsia"/>
                        <w:sz w:val="28"/>
                        <w:szCs w:val="28"/>
                      </w:rPr>
                      <w:t>日印发</w:t>
                    </w:r>
                  </w:p>
                  <w:p w:rsidR="00966366" w:rsidRPr="00BD1A16" w:rsidRDefault="00966366" w:rsidP="00966366">
                    <w:pPr>
                      <w:pBdr>
                        <w:between w:val="single" w:sz="4" w:space="1" w:color="auto"/>
                      </w:pBdr>
                      <w:tabs>
                        <w:tab w:val="left" w:pos="8820"/>
                      </w:tabs>
                      <w:spacing w:line="560" w:lineRule="exact"/>
                      <w:ind w:firstLineChars="200" w:firstLine="640"/>
                      <w:jc w:val="center"/>
                      <w:rPr>
                        <w:rFonts w:ascii="仿宋_GB2312" w:eastAsia="仿宋_GB2312" w:hAnsi="仿宋_GB2312"/>
                        <w:sz w:val="32"/>
                        <w:szCs w:val="32"/>
                        <w:u w:val="single"/>
                      </w:rPr>
                    </w:pPr>
                    <w:r w:rsidRPr="00065087">
                      <w:rPr>
                        <w:rFonts w:ascii="仿宋_GB2312" w:eastAsia="仿宋_GB2312" w:hAnsi="仿宋_GB2312" w:hint="eastAsia"/>
                        <w:sz w:val="32"/>
                        <w:szCs w:val="32"/>
                      </w:rPr>
                      <w:t xml:space="preserve">                                </w:t>
                    </w:r>
                  </w:p>
                  <w:p w:rsidR="00966366" w:rsidRPr="00BD1A16" w:rsidRDefault="00966366" w:rsidP="00966366"/>
                </w:txbxContent>
              </v:textbox>
            </v:rect>
            <w10:wrap anchory="page"/>
          </v:group>
        </w:pict>
      </w:r>
    </w:p>
    <w:sectPr w:rsidR="001A6308" w:rsidRPr="0074337B" w:rsidSect="0039072C">
      <w:footerReference w:type="even" r:id="rId8"/>
      <w:footerReference w:type="default" r:id="rId9"/>
      <w:pgSz w:w="11906" w:h="16838" w:code="9"/>
      <w:pgMar w:top="2098" w:right="1474" w:bottom="1985"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0DC" w:rsidRDefault="003C20DC">
      <w:r>
        <w:separator/>
      </w:r>
    </w:p>
  </w:endnote>
  <w:endnote w:type="continuationSeparator" w:id="1">
    <w:p w:rsidR="003C20DC" w:rsidRDefault="003C20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Courier New">
    <w:panose1 w:val="02070309020205020404"/>
    <w:charset w:val="00"/>
    <w:family w:val="modern"/>
    <w:notTrueType/>
    <w:pitch w:val="fixed"/>
    <w:sig w:usb0="00000003" w:usb1="00000000" w:usb2="00000000" w:usb3="00000000" w:csb0="00000001" w:csb1="00000000"/>
  </w:font>
  <w:font w:name="Adobe 宋体 Std L">
    <w:altName w:val="宋体"/>
    <w:charset w:val="86"/>
    <w:family w:val="roman"/>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书宋_GBK">
    <w:altName w:val="微软雅黑"/>
    <w:charset w:val="86"/>
    <w:family w:val="script"/>
    <w:pitch w:val="default"/>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185" w:rsidRPr="003577FA" w:rsidRDefault="00080185" w:rsidP="00DC3ABE">
    <w:pPr>
      <w:pStyle w:val="a5"/>
      <w:ind w:right="360"/>
      <w:jc w:val="both"/>
      <w:rPr>
        <w:sz w:val="28"/>
        <w:szCs w:val="28"/>
      </w:rPr>
    </w:pPr>
    <w:r w:rsidRPr="003577FA">
      <w:rPr>
        <w:rStyle w:val="a6"/>
        <w:rFonts w:hint="eastAsia"/>
        <w:sz w:val="28"/>
        <w:szCs w:val="28"/>
      </w:rPr>
      <w:t>－</w:t>
    </w:r>
    <w:r w:rsidR="00726ACF" w:rsidRPr="003577FA">
      <w:rPr>
        <w:rStyle w:val="a6"/>
        <w:sz w:val="28"/>
        <w:szCs w:val="28"/>
      </w:rPr>
      <w:fldChar w:fldCharType="begin"/>
    </w:r>
    <w:r w:rsidRPr="003577FA">
      <w:rPr>
        <w:rStyle w:val="a6"/>
        <w:sz w:val="28"/>
        <w:szCs w:val="28"/>
      </w:rPr>
      <w:instrText xml:space="preserve"> PAGE </w:instrText>
    </w:r>
    <w:r w:rsidR="00726ACF" w:rsidRPr="003577FA">
      <w:rPr>
        <w:rStyle w:val="a6"/>
        <w:sz w:val="28"/>
        <w:szCs w:val="28"/>
      </w:rPr>
      <w:fldChar w:fldCharType="separate"/>
    </w:r>
    <w:r w:rsidR="009F7B5A">
      <w:rPr>
        <w:rStyle w:val="a6"/>
        <w:noProof/>
        <w:sz w:val="28"/>
        <w:szCs w:val="28"/>
      </w:rPr>
      <w:t>6</w:t>
    </w:r>
    <w:r w:rsidR="00726ACF" w:rsidRPr="003577FA">
      <w:rPr>
        <w:rStyle w:val="a6"/>
        <w:sz w:val="28"/>
        <w:szCs w:val="28"/>
      </w:rPr>
      <w:fldChar w:fldCharType="end"/>
    </w:r>
    <w:r w:rsidRPr="003577FA">
      <w:rPr>
        <w:rStyle w:val="a6"/>
        <w:rFonts w:hint="eastAsia"/>
        <w:sz w:val="28"/>
        <w:szCs w:val="28"/>
      </w:rPr>
      <w:t>－</w:t>
    </w:r>
  </w:p>
  <w:p w:rsidR="00080185" w:rsidRDefault="00080185"/>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185" w:rsidRPr="003577FA" w:rsidRDefault="00080185" w:rsidP="00D429D2">
    <w:pPr>
      <w:pStyle w:val="a5"/>
      <w:ind w:right="220"/>
      <w:jc w:val="right"/>
      <w:rPr>
        <w:sz w:val="28"/>
        <w:szCs w:val="28"/>
      </w:rPr>
    </w:pPr>
    <w:r w:rsidRPr="003577FA">
      <w:rPr>
        <w:rStyle w:val="a6"/>
        <w:rFonts w:hint="eastAsia"/>
        <w:sz w:val="28"/>
        <w:szCs w:val="28"/>
      </w:rPr>
      <w:t>－</w:t>
    </w:r>
    <w:r w:rsidR="00726ACF" w:rsidRPr="003577FA">
      <w:rPr>
        <w:rStyle w:val="a6"/>
        <w:sz w:val="28"/>
        <w:szCs w:val="28"/>
      </w:rPr>
      <w:fldChar w:fldCharType="begin"/>
    </w:r>
    <w:r w:rsidRPr="003577FA">
      <w:rPr>
        <w:rStyle w:val="a6"/>
        <w:sz w:val="28"/>
        <w:szCs w:val="28"/>
      </w:rPr>
      <w:instrText xml:space="preserve"> PAGE </w:instrText>
    </w:r>
    <w:r w:rsidR="00726ACF" w:rsidRPr="003577FA">
      <w:rPr>
        <w:rStyle w:val="a6"/>
        <w:sz w:val="28"/>
        <w:szCs w:val="28"/>
      </w:rPr>
      <w:fldChar w:fldCharType="separate"/>
    </w:r>
    <w:r w:rsidR="009F7B5A">
      <w:rPr>
        <w:rStyle w:val="a6"/>
        <w:noProof/>
        <w:sz w:val="28"/>
        <w:szCs w:val="28"/>
      </w:rPr>
      <w:t>5</w:t>
    </w:r>
    <w:r w:rsidR="00726ACF" w:rsidRPr="003577FA">
      <w:rPr>
        <w:rStyle w:val="a6"/>
        <w:sz w:val="28"/>
        <w:szCs w:val="28"/>
      </w:rPr>
      <w:fldChar w:fldCharType="end"/>
    </w:r>
    <w:r w:rsidRPr="003577FA">
      <w:rPr>
        <w:rStyle w:val="a6"/>
        <w:rFonts w:hint="eastAsia"/>
        <w:sz w:val="28"/>
        <w:szCs w:val="28"/>
      </w:rPr>
      <w:t>－</w:t>
    </w:r>
  </w:p>
  <w:p w:rsidR="00080185" w:rsidRDefault="0008018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0DC" w:rsidRDefault="003C20DC">
      <w:r>
        <w:separator/>
      </w:r>
    </w:p>
  </w:footnote>
  <w:footnote w:type="continuationSeparator" w:id="1">
    <w:p w:rsidR="003C20DC" w:rsidRDefault="003C20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797C0A20"/>
    <w:lvl w:ilvl="0">
      <w:start w:val="4"/>
      <w:numFmt w:val="chineseCounting"/>
      <w:suff w:val="nothing"/>
      <w:lvlText w:val="%1、"/>
      <w:lvlJc w:val="left"/>
      <w:rPr>
        <w:b/>
      </w:rPr>
    </w:lvl>
  </w:abstractNum>
  <w:abstractNum w:abstractNumId="1">
    <w:nsid w:val="0A367803"/>
    <w:multiLevelType w:val="hybridMultilevel"/>
    <w:tmpl w:val="E17861EA"/>
    <w:lvl w:ilvl="0" w:tplc="8EC2183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B401144"/>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2BC4381B"/>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36551591"/>
    <w:multiLevelType w:val="hybridMultilevel"/>
    <w:tmpl w:val="F1A49FE2"/>
    <w:lvl w:ilvl="0" w:tplc="DF0C913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D314888"/>
    <w:multiLevelType w:val="multilevel"/>
    <w:tmpl w:val="E17861E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nsid w:val="549640C5"/>
    <w:multiLevelType w:val="multilevel"/>
    <w:tmpl w:val="E17861E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nsid w:val="5EB34534"/>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6E272C56"/>
    <w:multiLevelType w:val="hybridMultilevel"/>
    <w:tmpl w:val="BF9C5FBC"/>
    <w:lvl w:ilvl="0" w:tplc="BE3EE91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6E947CB8"/>
    <w:multiLevelType w:val="multilevel"/>
    <w:tmpl w:val="E17861E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nsid w:val="7A670F68"/>
    <w:multiLevelType w:val="hybridMultilevel"/>
    <w:tmpl w:val="BDBA0F4C"/>
    <w:lvl w:ilvl="0" w:tplc="E88CC750">
      <w:start w:val="1"/>
      <w:numFmt w:val="japaneseCounting"/>
      <w:lvlText w:val="%1、"/>
      <w:lvlJc w:val="left"/>
      <w:pPr>
        <w:ind w:left="1800" w:hanging="72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nsid w:val="7A6D6A07"/>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10"/>
  </w:num>
  <w:num w:numId="3">
    <w:abstractNumId w:val="8"/>
  </w:num>
  <w:num w:numId="4">
    <w:abstractNumId w:val="1"/>
  </w:num>
  <w:num w:numId="5">
    <w:abstractNumId w:val="11"/>
  </w:num>
  <w:num w:numId="6">
    <w:abstractNumId w:val="2"/>
  </w:num>
  <w:num w:numId="7">
    <w:abstractNumId w:val="7"/>
  </w:num>
  <w:num w:numId="8">
    <w:abstractNumId w:val="3"/>
  </w:num>
  <w:num w:numId="9">
    <w:abstractNumId w:val="9"/>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evenAndOddHeaders/>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6146" style="mso-position-vertical-relative:margin;mso-width-relative:margin;mso-height-relative:margin"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65F2"/>
    <w:rsid w:val="00022FB6"/>
    <w:rsid w:val="00023B1D"/>
    <w:rsid w:val="00037218"/>
    <w:rsid w:val="00072865"/>
    <w:rsid w:val="000734AB"/>
    <w:rsid w:val="000743B6"/>
    <w:rsid w:val="000770BD"/>
    <w:rsid w:val="00080185"/>
    <w:rsid w:val="000A254E"/>
    <w:rsid w:val="000A2758"/>
    <w:rsid w:val="000C5FD4"/>
    <w:rsid w:val="000D19E5"/>
    <w:rsid w:val="000E3835"/>
    <w:rsid w:val="000E7E12"/>
    <w:rsid w:val="000F4E33"/>
    <w:rsid w:val="001053AB"/>
    <w:rsid w:val="00110A90"/>
    <w:rsid w:val="001118DB"/>
    <w:rsid w:val="001133BC"/>
    <w:rsid w:val="00116444"/>
    <w:rsid w:val="00117554"/>
    <w:rsid w:val="001332D1"/>
    <w:rsid w:val="00137A7A"/>
    <w:rsid w:val="00147A08"/>
    <w:rsid w:val="00152547"/>
    <w:rsid w:val="00161278"/>
    <w:rsid w:val="001673D7"/>
    <w:rsid w:val="00172A27"/>
    <w:rsid w:val="001747E3"/>
    <w:rsid w:val="0018311E"/>
    <w:rsid w:val="001902C2"/>
    <w:rsid w:val="00196EFE"/>
    <w:rsid w:val="001A6308"/>
    <w:rsid w:val="001B120D"/>
    <w:rsid w:val="001B3BC8"/>
    <w:rsid w:val="001B71D7"/>
    <w:rsid w:val="001C010F"/>
    <w:rsid w:val="001C1D4C"/>
    <w:rsid w:val="001E0E3A"/>
    <w:rsid w:val="001E7917"/>
    <w:rsid w:val="00207192"/>
    <w:rsid w:val="00212E9C"/>
    <w:rsid w:val="002509C5"/>
    <w:rsid w:val="00253810"/>
    <w:rsid w:val="002709E9"/>
    <w:rsid w:val="002815D5"/>
    <w:rsid w:val="00285CDA"/>
    <w:rsid w:val="002A1551"/>
    <w:rsid w:val="002A40D0"/>
    <w:rsid w:val="002B3C44"/>
    <w:rsid w:val="002D28F4"/>
    <w:rsid w:val="002D43AB"/>
    <w:rsid w:val="003002C9"/>
    <w:rsid w:val="003047A5"/>
    <w:rsid w:val="00304CCF"/>
    <w:rsid w:val="00307BEF"/>
    <w:rsid w:val="00312FF9"/>
    <w:rsid w:val="0034178A"/>
    <w:rsid w:val="003457BF"/>
    <w:rsid w:val="003577FA"/>
    <w:rsid w:val="0037385F"/>
    <w:rsid w:val="0039072C"/>
    <w:rsid w:val="003B461F"/>
    <w:rsid w:val="003C20DC"/>
    <w:rsid w:val="003C27EB"/>
    <w:rsid w:val="003D1642"/>
    <w:rsid w:val="00405306"/>
    <w:rsid w:val="0041668A"/>
    <w:rsid w:val="004332FF"/>
    <w:rsid w:val="00437D07"/>
    <w:rsid w:val="00446907"/>
    <w:rsid w:val="00452663"/>
    <w:rsid w:val="00461FB3"/>
    <w:rsid w:val="004623E2"/>
    <w:rsid w:val="00463A71"/>
    <w:rsid w:val="0046486F"/>
    <w:rsid w:val="004650DA"/>
    <w:rsid w:val="00466A05"/>
    <w:rsid w:val="00471FC5"/>
    <w:rsid w:val="004A543D"/>
    <w:rsid w:val="004C68B1"/>
    <w:rsid w:val="00507817"/>
    <w:rsid w:val="00512849"/>
    <w:rsid w:val="0051666C"/>
    <w:rsid w:val="00522E10"/>
    <w:rsid w:val="00543087"/>
    <w:rsid w:val="00545942"/>
    <w:rsid w:val="005608DF"/>
    <w:rsid w:val="005617A8"/>
    <w:rsid w:val="00586F8D"/>
    <w:rsid w:val="005B418E"/>
    <w:rsid w:val="005C7B69"/>
    <w:rsid w:val="005F50B3"/>
    <w:rsid w:val="00606A02"/>
    <w:rsid w:val="00613301"/>
    <w:rsid w:val="006167C2"/>
    <w:rsid w:val="00632DC8"/>
    <w:rsid w:val="0064241A"/>
    <w:rsid w:val="0065706D"/>
    <w:rsid w:val="00672F7D"/>
    <w:rsid w:val="006A68C4"/>
    <w:rsid w:val="006A723A"/>
    <w:rsid w:val="006B1EB4"/>
    <w:rsid w:val="006D22DE"/>
    <w:rsid w:val="00726ACF"/>
    <w:rsid w:val="00726D17"/>
    <w:rsid w:val="0074337B"/>
    <w:rsid w:val="007500F2"/>
    <w:rsid w:val="00755DCA"/>
    <w:rsid w:val="00762970"/>
    <w:rsid w:val="00774180"/>
    <w:rsid w:val="0079464D"/>
    <w:rsid w:val="007949DA"/>
    <w:rsid w:val="007A2E2B"/>
    <w:rsid w:val="007A7835"/>
    <w:rsid w:val="007B7E12"/>
    <w:rsid w:val="007D5283"/>
    <w:rsid w:val="007E42E8"/>
    <w:rsid w:val="007E570B"/>
    <w:rsid w:val="007F726D"/>
    <w:rsid w:val="00833160"/>
    <w:rsid w:val="00862D02"/>
    <w:rsid w:val="0086427D"/>
    <w:rsid w:val="00871750"/>
    <w:rsid w:val="008771E3"/>
    <w:rsid w:val="00894CA1"/>
    <w:rsid w:val="008A5CED"/>
    <w:rsid w:val="008B50E7"/>
    <w:rsid w:val="008B72A4"/>
    <w:rsid w:val="008D4A3C"/>
    <w:rsid w:val="008E31CB"/>
    <w:rsid w:val="008F5699"/>
    <w:rsid w:val="00906B97"/>
    <w:rsid w:val="00921FC0"/>
    <w:rsid w:val="00925F49"/>
    <w:rsid w:val="009304E9"/>
    <w:rsid w:val="0093486E"/>
    <w:rsid w:val="00934D92"/>
    <w:rsid w:val="00941E78"/>
    <w:rsid w:val="0094588E"/>
    <w:rsid w:val="00952B94"/>
    <w:rsid w:val="00953067"/>
    <w:rsid w:val="009557B1"/>
    <w:rsid w:val="0095610A"/>
    <w:rsid w:val="0096399B"/>
    <w:rsid w:val="009641B3"/>
    <w:rsid w:val="00966366"/>
    <w:rsid w:val="00970826"/>
    <w:rsid w:val="00992235"/>
    <w:rsid w:val="009B2BA9"/>
    <w:rsid w:val="009D064B"/>
    <w:rsid w:val="009D176A"/>
    <w:rsid w:val="009D57BD"/>
    <w:rsid w:val="009E5A93"/>
    <w:rsid w:val="009E6EA1"/>
    <w:rsid w:val="009F070D"/>
    <w:rsid w:val="009F5D34"/>
    <w:rsid w:val="009F6EB6"/>
    <w:rsid w:val="009F7B5A"/>
    <w:rsid w:val="00A27FB9"/>
    <w:rsid w:val="00A33B7D"/>
    <w:rsid w:val="00A51305"/>
    <w:rsid w:val="00A64C6E"/>
    <w:rsid w:val="00A82A94"/>
    <w:rsid w:val="00A93A97"/>
    <w:rsid w:val="00AC3B1E"/>
    <w:rsid w:val="00AD7ED2"/>
    <w:rsid w:val="00AF13ED"/>
    <w:rsid w:val="00B101F2"/>
    <w:rsid w:val="00B163F2"/>
    <w:rsid w:val="00B50A17"/>
    <w:rsid w:val="00B9194D"/>
    <w:rsid w:val="00BC4D26"/>
    <w:rsid w:val="00BD2AAE"/>
    <w:rsid w:val="00BD55F6"/>
    <w:rsid w:val="00BE695B"/>
    <w:rsid w:val="00C20303"/>
    <w:rsid w:val="00C248F2"/>
    <w:rsid w:val="00C3297F"/>
    <w:rsid w:val="00C47791"/>
    <w:rsid w:val="00C51CAE"/>
    <w:rsid w:val="00C577E8"/>
    <w:rsid w:val="00C7218B"/>
    <w:rsid w:val="00C72BB0"/>
    <w:rsid w:val="00C733CA"/>
    <w:rsid w:val="00C90E9C"/>
    <w:rsid w:val="00CB6F01"/>
    <w:rsid w:val="00CC744C"/>
    <w:rsid w:val="00CF2400"/>
    <w:rsid w:val="00D220E5"/>
    <w:rsid w:val="00D23C3F"/>
    <w:rsid w:val="00D429D2"/>
    <w:rsid w:val="00D62C54"/>
    <w:rsid w:val="00D64211"/>
    <w:rsid w:val="00D661AF"/>
    <w:rsid w:val="00D7788C"/>
    <w:rsid w:val="00D8030B"/>
    <w:rsid w:val="00D83A49"/>
    <w:rsid w:val="00D91A30"/>
    <w:rsid w:val="00D95AFA"/>
    <w:rsid w:val="00DA5747"/>
    <w:rsid w:val="00DB7E0C"/>
    <w:rsid w:val="00DC3ABE"/>
    <w:rsid w:val="00DD1900"/>
    <w:rsid w:val="00DD1ED5"/>
    <w:rsid w:val="00DD328B"/>
    <w:rsid w:val="00DD3E03"/>
    <w:rsid w:val="00DE0775"/>
    <w:rsid w:val="00DF15B6"/>
    <w:rsid w:val="00DF3ED3"/>
    <w:rsid w:val="00E11E34"/>
    <w:rsid w:val="00E217B7"/>
    <w:rsid w:val="00E30083"/>
    <w:rsid w:val="00E44F0D"/>
    <w:rsid w:val="00E464EB"/>
    <w:rsid w:val="00E50D98"/>
    <w:rsid w:val="00E64D04"/>
    <w:rsid w:val="00E72BBA"/>
    <w:rsid w:val="00E74898"/>
    <w:rsid w:val="00EA45AA"/>
    <w:rsid w:val="00EA7FA6"/>
    <w:rsid w:val="00ED0713"/>
    <w:rsid w:val="00EE4121"/>
    <w:rsid w:val="00EF7C3D"/>
    <w:rsid w:val="00F15F92"/>
    <w:rsid w:val="00F36244"/>
    <w:rsid w:val="00F377A7"/>
    <w:rsid w:val="00F37CB8"/>
    <w:rsid w:val="00F46AAE"/>
    <w:rsid w:val="00F553EB"/>
    <w:rsid w:val="00F56A86"/>
    <w:rsid w:val="00F61E62"/>
    <w:rsid w:val="00F66F28"/>
    <w:rsid w:val="00F91C9C"/>
    <w:rsid w:val="00F97CCD"/>
    <w:rsid w:val="00FB37D0"/>
    <w:rsid w:val="00FC752A"/>
    <w:rsid w:val="00FD6BA4"/>
    <w:rsid w:val="00FF3D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style="mso-position-vertical-relative:margin;mso-width-relative:margin;mso-height-relative:margin"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26ACF"/>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9D57BD"/>
    <w:pPr>
      <w:ind w:leftChars="2500" w:left="100"/>
    </w:pPr>
  </w:style>
  <w:style w:type="paragraph" w:styleId="a4">
    <w:name w:val="Balloon Text"/>
    <w:basedOn w:val="a"/>
    <w:semiHidden/>
    <w:rsid w:val="004C68B1"/>
    <w:rPr>
      <w:sz w:val="18"/>
      <w:szCs w:val="18"/>
    </w:rPr>
  </w:style>
  <w:style w:type="paragraph" w:styleId="a5">
    <w:name w:val="footer"/>
    <w:basedOn w:val="a"/>
    <w:rsid w:val="00C90E9C"/>
    <w:pPr>
      <w:tabs>
        <w:tab w:val="center" w:pos="4153"/>
        <w:tab w:val="right" w:pos="8306"/>
      </w:tabs>
      <w:snapToGrid w:val="0"/>
      <w:jc w:val="left"/>
    </w:pPr>
    <w:rPr>
      <w:sz w:val="18"/>
      <w:szCs w:val="18"/>
    </w:rPr>
  </w:style>
  <w:style w:type="character" w:styleId="a6">
    <w:name w:val="page number"/>
    <w:basedOn w:val="a0"/>
    <w:rsid w:val="00C90E9C"/>
  </w:style>
  <w:style w:type="paragraph" w:styleId="a7">
    <w:name w:val="header"/>
    <w:basedOn w:val="a"/>
    <w:rsid w:val="00DC3ABE"/>
    <w:pPr>
      <w:pBdr>
        <w:bottom w:val="single" w:sz="6" w:space="1" w:color="auto"/>
      </w:pBdr>
      <w:tabs>
        <w:tab w:val="center" w:pos="4153"/>
        <w:tab w:val="right" w:pos="8306"/>
      </w:tabs>
      <w:snapToGrid w:val="0"/>
      <w:jc w:val="center"/>
    </w:pPr>
    <w:rPr>
      <w:sz w:val="18"/>
      <w:szCs w:val="18"/>
    </w:rPr>
  </w:style>
  <w:style w:type="character" w:customStyle="1" w:styleId="tpccontent1">
    <w:name w:val="tpc_content1"/>
    <w:basedOn w:val="a0"/>
    <w:rsid w:val="0018311E"/>
    <w:rPr>
      <w:sz w:val="20"/>
    </w:rPr>
  </w:style>
  <w:style w:type="paragraph" w:styleId="a8">
    <w:name w:val="Normal (Web)"/>
    <w:basedOn w:val="a"/>
    <w:rsid w:val="00941E78"/>
    <w:pPr>
      <w:widowControl/>
      <w:spacing w:before="100" w:beforeAutospacing="1" w:after="100" w:afterAutospacing="1"/>
      <w:jc w:val="left"/>
    </w:pPr>
    <w:rPr>
      <w:rFonts w:ascii="ˎ̥" w:hAnsi="ˎ̥" w:cs="宋体"/>
      <w:color w:val="575757"/>
      <w:kern w:val="0"/>
      <w:sz w:val="18"/>
      <w:szCs w:val="18"/>
    </w:rPr>
  </w:style>
  <w:style w:type="character" w:styleId="a9">
    <w:name w:val="Strong"/>
    <w:basedOn w:val="a0"/>
    <w:qFormat/>
    <w:rsid w:val="00941E78"/>
    <w:rPr>
      <w:b/>
      <w:bCs/>
    </w:rPr>
  </w:style>
  <w:style w:type="paragraph" w:styleId="aa">
    <w:name w:val="Plain Text"/>
    <w:basedOn w:val="a"/>
    <w:rsid w:val="00E464EB"/>
    <w:rPr>
      <w:rFonts w:ascii="宋体" w:hAnsi="Courier New" w:cs="Courier New" w:hint="eastAsia"/>
      <w:szCs w:val="21"/>
    </w:rPr>
  </w:style>
  <w:style w:type="character" w:styleId="ab">
    <w:name w:val="Hyperlink"/>
    <w:basedOn w:val="a0"/>
    <w:rsid w:val="00E11E34"/>
    <w:rPr>
      <w:color w:val="0000FF"/>
      <w:u w:val="single"/>
    </w:rPr>
  </w:style>
  <w:style w:type="paragraph" w:customStyle="1" w:styleId="ac">
    <w:name w:val="[基本段落]"/>
    <w:basedOn w:val="a"/>
    <w:rsid w:val="008771E3"/>
    <w:pPr>
      <w:autoSpaceDE w:val="0"/>
      <w:autoSpaceDN w:val="0"/>
      <w:adjustRightInd w:val="0"/>
      <w:spacing w:line="288" w:lineRule="auto"/>
      <w:textAlignment w:val="center"/>
    </w:pPr>
    <w:rPr>
      <w:rFonts w:ascii="Adobe 宋体 Std L" w:eastAsia="Adobe 宋体 Std L" w:cs="Adobe 宋体 Std L"/>
      <w:color w:val="000000"/>
      <w:kern w:val="0"/>
      <w:sz w:val="24"/>
      <w:szCs w:val="24"/>
      <w:lang w:val="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350</Words>
  <Characters>1998</Characters>
  <Application>Microsoft Office Word</Application>
  <DocSecurity>0</DocSecurity>
  <PresentationFormat/>
  <Lines>16</Lines>
  <Paragraphs>4</Paragraphs>
  <Slides>0</Slides>
  <Notes>0</Notes>
  <HiddenSlides>0</HiddenSlides>
  <MMClips>0</MMClips>
  <ScaleCrop>false</ScaleCrop>
  <Company/>
  <LinksUpToDate>false</LinksUpToDate>
  <CharactersWithSpaces>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2007年优秀网络思政兼职人员表彰决定</dc:title>
  <dc:creator>番茄花园</dc:creator>
  <cp:lastModifiedBy>张立付</cp:lastModifiedBy>
  <cp:revision>5</cp:revision>
  <cp:lastPrinted>2016-12-26T06:50:00Z</cp:lastPrinted>
  <dcterms:created xsi:type="dcterms:W3CDTF">2016-12-22T07:19:00Z</dcterms:created>
  <dcterms:modified xsi:type="dcterms:W3CDTF">2016-12-26T06:50:00Z</dcterms:modified>
</cp:coreProperties>
</file>