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7193" w:rsidRDefault="007C2719" w:rsidP="00884D17">
      <w:pPr>
        <w:spacing w:line="680" w:lineRule="exact"/>
        <w:jc w:val="center"/>
        <w:rPr>
          <w:rFonts w:ascii="方正小标宋简体" w:eastAsia="方正小标宋简体" w:hAnsi="宋体"/>
          <w:sz w:val="44"/>
          <w:szCs w:val="44"/>
        </w:rPr>
      </w:pPr>
      <w:r>
        <w:rPr>
          <w:rFonts w:ascii="方正小标宋简体" w:eastAsia="方正小标宋简体" w:hAnsi="宋体"/>
          <w:noProof/>
          <w:sz w:val="44"/>
          <w:szCs w:val="44"/>
        </w:rPr>
        <w:pict>
          <v:group id="head" o:spid="_x0000_s1046" editas="canvas" style="position:absolute;left:0;text-align:left;margin-left:1.3pt;margin-top:-1.4pt;width:442.2pt;height:247pt;z-index:251658240" coordorigin="1800,5860" coordsize="8844,4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00;top:5860;width:8844;height:4940" o:preferrelative="f" fillcolor="red" strokecolor="red" strokeweight="6pt">
              <v:fill o:detectmouseclick="t"/>
              <v:path o:extrusionok="t" o:connecttype="none"/>
            </v:shape>
            <v:line id="_x0000_s1048" style="position:absolute" from="1800,10488" to="10566,10489" strokecolor="red" strokeweight="2.5pt"/>
            <v:shapetype id="_x0000_t202" coordsize="21600,21600" o:spt="202" path="m,l,21600r21600,l21600,xe">
              <v:stroke joinstyle="miter"/>
              <v:path gradientshapeok="t" o:connecttype="rect"/>
            </v:shapetype>
            <v:shape id="sign" o:spid="_x0000_s1049" type="#_x0000_t202" style="position:absolute;left:1800;top:6980;width:8844;height:1760;mso-position-horizontal-relative:char;mso-position-vertical-relative:line" stroked="f">
              <v:textbox style="mso-next-textbox:#sign;mso-fit-shape-to-text:t" inset=",10pt,,0">
                <w:txbxContent>
                  <w:p w:rsidR="00DB7193" w:rsidRDefault="00CF0513" w:rsidP="00DB7193">
                    <w:pPr>
                      <w:jc w:val="center"/>
                      <w:rPr>
                        <w:rFonts w:ascii="华文中宋" w:eastAsia="华文中宋" w:hAnsi="华文中宋"/>
                        <w:b/>
                        <w:color w:val="FF0000"/>
                        <w:spacing w:val="120"/>
                        <w:w w:val="50"/>
                        <w:sz w:val="132"/>
                        <w:szCs w:val="132"/>
                      </w:rPr>
                    </w:pPr>
                    <w:r>
                      <w:rPr>
                        <w:rFonts w:ascii="仿宋_GB2312" w:eastAsia="仿宋_GB2312" w:hint="eastAsia"/>
                        <w:noProof/>
                        <w:sz w:val="32"/>
                        <w:szCs w:val="32"/>
                      </w:rPr>
                      <w:drawing>
                        <wp:inline distT="0" distB="0" distL="0" distR="0">
                          <wp:extent cx="5038725" cy="933450"/>
                          <wp:effectExtent l="19050" t="0" r="9525" b="0"/>
                          <wp:docPr id="1" name="图片 1" descr="文头 拷贝"/>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文头 拷贝"/>
                                  <pic:cNvPicPr>
                                    <a:picLocks noChangeArrowheads="1"/>
                                  </pic:cNvPicPr>
                                </pic:nvPicPr>
                                <pic:blipFill>
                                  <a:blip r:embed="rId7"/>
                                  <a:srcRect/>
                                  <a:stretch>
                                    <a:fillRect/>
                                  </a:stretch>
                                </pic:blipFill>
                                <pic:spPr bwMode="auto">
                                  <a:xfrm>
                                    <a:off x="0" y="0"/>
                                    <a:ext cx="5038725" cy="933450"/>
                                  </a:xfrm>
                                  <a:prstGeom prst="rect">
                                    <a:avLst/>
                                  </a:prstGeom>
                                  <a:noFill/>
                                  <a:ln w="9525">
                                    <a:noFill/>
                                    <a:miter lim="800000"/>
                                    <a:headEnd/>
                                    <a:tailEnd/>
                                  </a:ln>
                                </pic:spPr>
                              </pic:pic>
                            </a:graphicData>
                          </a:graphic>
                        </wp:inline>
                      </w:drawing>
                    </w:r>
                  </w:p>
                </w:txbxContent>
              </v:textbox>
            </v:shape>
            <v:shape id="wenhao" o:spid="_x0000_s1050" type="#_x0000_t202" style="position:absolute;left:1800;top:9552;width:8844;height:624" stroked="f">
              <v:textbox style="mso-next-textbox:#wenhao">
                <w:txbxContent>
                  <w:p w:rsidR="00DB7193" w:rsidRPr="009E6EA1" w:rsidRDefault="00DB7193" w:rsidP="00DB7193">
                    <w:pPr>
                      <w:jc w:val="center"/>
                      <w:textAlignment w:val="baseline"/>
                      <w:rPr>
                        <w:rFonts w:ascii="仿宋_GB2312" w:eastAsia="仿宋_GB2312" w:hAnsi="仿宋_GB2312"/>
                        <w:sz w:val="32"/>
                        <w:szCs w:val="32"/>
                      </w:rPr>
                    </w:pPr>
                    <w:r>
                      <w:rPr>
                        <w:rFonts w:ascii="仿宋_GB2312" w:eastAsia="仿宋_GB2312" w:hAnsi="宋体" w:hint="eastAsia"/>
                        <w:sz w:val="32"/>
                        <w:szCs w:val="32"/>
                      </w:rPr>
                      <w:t>校学字</w:t>
                    </w:r>
                    <w:r w:rsidRPr="000E7E12">
                      <w:rPr>
                        <w:rFonts w:ascii="仿宋_GB2312" w:eastAsia="仿宋_GB2312" w:hAnsi="宋体" w:hint="eastAsia"/>
                        <w:sz w:val="32"/>
                        <w:szCs w:val="32"/>
                      </w:rPr>
                      <w:t>〔2</w:t>
                    </w:r>
                    <w:r>
                      <w:rPr>
                        <w:rFonts w:ascii="仿宋_GB2312" w:eastAsia="仿宋_GB2312" w:hAnsi="仿宋_GB2312" w:hint="eastAsia"/>
                        <w:sz w:val="32"/>
                        <w:szCs w:val="32"/>
                      </w:rPr>
                      <w:t>016〕23号</w:t>
                    </w:r>
                  </w:p>
                  <w:p w:rsidR="00DB7193" w:rsidRDefault="00DB7193" w:rsidP="00DB7193">
                    <w:pPr>
                      <w:rPr>
                        <w:szCs w:val="32"/>
                      </w:rPr>
                    </w:pPr>
                  </w:p>
                </w:txbxContent>
              </v:textbox>
            </v:shape>
          </v:group>
        </w:pict>
      </w:r>
    </w:p>
    <w:p w:rsidR="00884D17" w:rsidRDefault="00884D17" w:rsidP="00884D17">
      <w:pPr>
        <w:spacing w:line="680" w:lineRule="exact"/>
        <w:jc w:val="center"/>
        <w:rPr>
          <w:rFonts w:ascii="方正小标宋简体" w:eastAsia="方正小标宋简体" w:hAnsi="宋体"/>
          <w:sz w:val="44"/>
          <w:szCs w:val="44"/>
        </w:rPr>
      </w:pPr>
    </w:p>
    <w:p w:rsidR="00884D17" w:rsidRDefault="00884D17" w:rsidP="00884D17">
      <w:pPr>
        <w:spacing w:line="680" w:lineRule="exact"/>
        <w:jc w:val="center"/>
        <w:rPr>
          <w:rFonts w:ascii="方正小标宋简体" w:eastAsia="方正小标宋简体" w:hAnsi="宋体"/>
          <w:sz w:val="44"/>
          <w:szCs w:val="44"/>
        </w:rPr>
      </w:pPr>
    </w:p>
    <w:p w:rsidR="00884D17" w:rsidRDefault="00884D17" w:rsidP="00884D17">
      <w:pPr>
        <w:spacing w:line="680" w:lineRule="exact"/>
        <w:jc w:val="center"/>
        <w:rPr>
          <w:rFonts w:ascii="方正小标宋简体" w:eastAsia="方正小标宋简体" w:hAnsi="宋体"/>
          <w:sz w:val="44"/>
          <w:szCs w:val="44"/>
        </w:rPr>
      </w:pPr>
    </w:p>
    <w:p w:rsidR="00884D17" w:rsidRDefault="00884D17" w:rsidP="00884D17">
      <w:pPr>
        <w:spacing w:line="680" w:lineRule="exact"/>
        <w:jc w:val="center"/>
        <w:rPr>
          <w:rFonts w:ascii="方正小标宋简体" w:eastAsia="方正小标宋简体" w:hAnsi="宋体"/>
          <w:sz w:val="44"/>
          <w:szCs w:val="44"/>
        </w:rPr>
      </w:pPr>
    </w:p>
    <w:p w:rsidR="00884D17" w:rsidRDefault="00884D17" w:rsidP="00884D17">
      <w:pPr>
        <w:spacing w:line="680" w:lineRule="exact"/>
        <w:jc w:val="center"/>
        <w:rPr>
          <w:rFonts w:ascii="方正小标宋简体" w:eastAsia="方正小标宋简体" w:hAnsi="宋体"/>
          <w:sz w:val="44"/>
          <w:szCs w:val="44"/>
        </w:rPr>
      </w:pPr>
    </w:p>
    <w:p w:rsidR="00884D17" w:rsidRDefault="00884D17" w:rsidP="00884D17">
      <w:pPr>
        <w:spacing w:line="680" w:lineRule="exact"/>
        <w:jc w:val="center"/>
        <w:rPr>
          <w:rFonts w:ascii="方正小标宋简体" w:eastAsia="方正小标宋简体" w:hAnsi="宋体"/>
          <w:sz w:val="44"/>
          <w:szCs w:val="44"/>
        </w:rPr>
      </w:pPr>
    </w:p>
    <w:p w:rsidR="00884D17" w:rsidRDefault="00884D17" w:rsidP="00884D17">
      <w:pPr>
        <w:spacing w:line="680" w:lineRule="exact"/>
        <w:jc w:val="center"/>
        <w:rPr>
          <w:rFonts w:ascii="方正小标宋简体" w:eastAsia="方正小标宋简体" w:hAnsi="宋体"/>
          <w:sz w:val="44"/>
          <w:szCs w:val="44"/>
        </w:rPr>
      </w:pPr>
    </w:p>
    <w:p w:rsidR="007A67F2" w:rsidRPr="00884D17" w:rsidRDefault="007A67F2" w:rsidP="00884D17">
      <w:pPr>
        <w:spacing w:line="680" w:lineRule="exact"/>
        <w:jc w:val="center"/>
        <w:rPr>
          <w:rFonts w:ascii="方正小标宋简体" w:eastAsia="方正小标宋简体" w:hAnsi="宋体"/>
          <w:sz w:val="44"/>
          <w:szCs w:val="44"/>
        </w:rPr>
      </w:pPr>
      <w:r w:rsidRPr="00884D17">
        <w:rPr>
          <w:rFonts w:ascii="方正小标宋简体" w:eastAsia="方正小标宋简体" w:hAnsi="宋体" w:hint="eastAsia"/>
          <w:sz w:val="44"/>
          <w:szCs w:val="44"/>
        </w:rPr>
        <w:t>关于印发《安徽农业大学本科学生奖学金评定办法》的通知</w:t>
      </w:r>
    </w:p>
    <w:p w:rsidR="00884D17" w:rsidRPr="00884D17" w:rsidRDefault="00884D17" w:rsidP="00884D17">
      <w:pPr>
        <w:spacing w:line="560" w:lineRule="exact"/>
        <w:jc w:val="left"/>
        <w:rPr>
          <w:rFonts w:ascii="仿宋_GB2312" w:eastAsia="仿宋_GB2312" w:hAnsi="仿宋"/>
          <w:sz w:val="32"/>
          <w:szCs w:val="32"/>
        </w:rPr>
      </w:pPr>
    </w:p>
    <w:p w:rsidR="007A67F2" w:rsidRPr="00884D17" w:rsidRDefault="007A67F2" w:rsidP="00884D17">
      <w:pPr>
        <w:spacing w:line="560" w:lineRule="exact"/>
        <w:jc w:val="left"/>
        <w:rPr>
          <w:rFonts w:ascii="仿宋_GB2312" w:eastAsia="仿宋_GB2312" w:hAnsi="仿宋"/>
          <w:sz w:val="32"/>
          <w:szCs w:val="32"/>
        </w:rPr>
      </w:pPr>
      <w:r w:rsidRPr="00884D17">
        <w:rPr>
          <w:rFonts w:ascii="仿宋_GB2312" w:eastAsia="仿宋_GB2312" w:hAnsi="仿宋" w:hint="eastAsia"/>
          <w:sz w:val="32"/>
          <w:szCs w:val="32"/>
        </w:rPr>
        <w:t>各学院，</w:t>
      </w:r>
      <w:r w:rsidR="00DB7193">
        <w:rPr>
          <w:rFonts w:ascii="仿宋_GB2312" w:eastAsia="仿宋_GB2312" w:hAnsi="仿宋" w:hint="eastAsia"/>
          <w:sz w:val="32"/>
          <w:szCs w:val="32"/>
        </w:rPr>
        <w:t>机关相关部门</w:t>
      </w:r>
      <w:r w:rsidRPr="00884D17">
        <w:rPr>
          <w:rFonts w:ascii="仿宋_GB2312" w:eastAsia="仿宋_GB2312" w:hAnsi="仿宋" w:hint="eastAsia"/>
          <w:sz w:val="32"/>
          <w:szCs w:val="32"/>
        </w:rPr>
        <w:t>：</w:t>
      </w:r>
    </w:p>
    <w:p w:rsidR="007A67F2" w:rsidRPr="00884D17" w:rsidRDefault="007A67F2" w:rsidP="00884D17">
      <w:pPr>
        <w:spacing w:line="560" w:lineRule="exact"/>
        <w:ind w:firstLineChars="200" w:firstLine="640"/>
        <w:jc w:val="left"/>
        <w:rPr>
          <w:rFonts w:ascii="仿宋_GB2312" w:eastAsia="仿宋_GB2312" w:hAnsi="仿宋"/>
          <w:sz w:val="32"/>
          <w:szCs w:val="32"/>
        </w:rPr>
      </w:pPr>
      <w:r w:rsidRPr="00884D17">
        <w:rPr>
          <w:rFonts w:ascii="仿宋_GB2312" w:eastAsia="仿宋_GB2312" w:hAnsi="仿宋" w:hint="eastAsia"/>
          <w:sz w:val="32"/>
          <w:szCs w:val="32"/>
        </w:rPr>
        <w:t>《安徽农业大学本科学生奖学金评定办法》已</w:t>
      </w:r>
      <w:r w:rsidR="00E767EB" w:rsidRPr="00884D17">
        <w:rPr>
          <w:rFonts w:ascii="仿宋_GB2312" w:eastAsia="仿宋_GB2312" w:hAnsi="仿宋" w:hint="eastAsia"/>
          <w:sz w:val="32"/>
          <w:szCs w:val="32"/>
        </w:rPr>
        <w:t>经</w:t>
      </w:r>
      <w:r w:rsidRPr="00884D17">
        <w:rPr>
          <w:rFonts w:ascii="仿宋_GB2312" w:eastAsia="仿宋_GB2312" w:hAnsi="仿宋" w:hint="eastAsia"/>
          <w:sz w:val="32"/>
          <w:szCs w:val="32"/>
        </w:rPr>
        <w:t>2016年12月2日校长办公会议研究通过，现印发给你们，请认真学习并遵照执行。</w:t>
      </w:r>
    </w:p>
    <w:p w:rsidR="007A67F2" w:rsidRPr="00884D17" w:rsidRDefault="007A67F2" w:rsidP="00884D17">
      <w:pPr>
        <w:spacing w:line="560" w:lineRule="exact"/>
        <w:ind w:firstLineChars="200" w:firstLine="640"/>
        <w:jc w:val="left"/>
        <w:rPr>
          <w:rFonts w:ascii="仿宋_GB2312" w:eastAsia="仿宋_GB2312" w:hAnsi="仿宋"/>
          <w:sz w:val="32"/>
          <w:szCs w:val="32"/>
        </w:rPr>
      </w:pPr>
    </w:p>
    <w:p w:rsidR="007A67F2" w:rsidRPr="00884D17" w:rsidRDefault="007A67F2" w:rsidP="00884D17">
      <w:pPr>
        <w:spacing w:line="560" w:lineRule="exact"/>
        <w:ind w:firstLineChars="200" w:firstLine="640"/>
        <w:jc w:val="center"/>
        <w:rPr>
          <w:rFonts w:ascii="仿宋_GB2312" w:eastAsia="仿宋_GB2312" w:hAnsi="仿宋"/>
          <w:sz w:val="32"/>
          <w:szCs w:val="32"/>
        </w:rPr>
      </w:pPr>
      <w:r w:rsidRPr="00884D17">
        <w:rPr>
          <w:rFonts w:ascii="仿宋_GB2312" w:eastAsia="仿宋_GB2312" w:hAnsi="仿宋" w:hint="eastAsia"/>
          <w:sz w:val="32"/>
          <w:szCs w:val="32"/>
        </w:rPr>
        <w:t xml:space="preserve">                     </w:t>
      </w:r>
      <w:r w:rsidR="00DB7193">
        <w:rPr>
          <w:rFonts w:ascii="仿宋_GB2312" w:eastAsia="仿宋_GB2312" w:hAnsi="仿宋" w:hint="eastAsia"/>
          <w:sz w:val="32"/>
          <w:szCs w:val="32"/>
        </w:rPr>
        <w:t xml:space="preserve">             </w:t>
      </w:r>
      <w:r w:rsidRPr="00884D17">
        <w:rPr>
          <w:rFonts w:ascii="仿宋_GB2312" w:eastAsia="仿宋_GB2312" w:hAnsi="仿宋" w:hint="eastAsia"/>
          <w:sz w:val="32"/>
          <w:szCs w:val="32"/>
        </w:rPr>
        <w:t>安徽农业大学</w:t>
      </w:r>
    </w:p>
    <w:p w:rsidR="007A67F2" w:rsidRPr="00884D17" w:rsidRDefault="007A67F2" w:rsidP="00884D17">
      <w:pPr>
        <w:spacing w:line="560" w:lineRule="exact"/>
        <w:ind w:firstLineChars="200" w:firstLine="640"/>
        <w:jc w:val="center"/>
        <w:rPr>
          <w:rFonts w:ascii="仿宋_GB2312" w:eastAsia="仿宋_GB2312" w:hAnsi="仿宋"/>
          <w:sz w:val="32"/>
          <w:szCs w:val="32"/>
        </w:rPr>
      </w:pPr>
      <w:r w:rsidRPr="00884D17">
        <w:rPr>
          <w:rFonts w:ascii="仿宋_GB2312" w:eastAsia="仿宋_GB2312" w:hAnsi="仿宋" w:hint="eastAsia"/>
          <w:sz w:val="32"/>
          <w:szCs w:val="32"/>
        </w:rPr>
        <w:t xml:space="preserve">                    </w:t>
      </w:r>
      <w:r w:rsidR="00DB7193">
        <w:rPr>
          <w:rFonts w:ascii="仿宋_GB2312" w:eastAsia="仿宋_GB2312" w:hAnsi="仿宋" w:hint="eastAsia"/>
          <w:sz w:val="32"/>
          <w:szCs w:val="32"/>
        </w:rPr>
        <w:t xml:space="preserve">              </w:t>
      </w:r>
      <w:r w:rsidRPr="00884D17">
        <w:rPr>
          <w:rFonts w:ascii="仿宋_GB2312" w:eastAsia="仿宋_GB2312" w:hAnsi="仿宋" w:hint="eastAsia"/>
          <w:sz w:val="32"/>
          <w:szCs w:val="32"/>
        </w:rPr>
        <w:t xml:space="preserve"> 2016年12月1</w:t>
      </w:r>
      <w:r w:rsidR="00DB7193">
        <w:rPr>
          <w:rFonts w:ascii="仿宋_GB2312" w:eastAsia="仿宋_GB2312" w:hAnsi="仿宋" w:hint="eastAsia"/>
          <w:sz w:val="32"/>
          <w:szCs w:val="32"/>
        </w:rPr>
        <w:t>6</w:t>
      </w:r>
      <w:r w:rsidRPr="00884D17">
        <w:rPr>
          <w:rFonts w:ascii="仿宋_GB2312" w:eastAsia="仿宋_GB2312" w:hAnsi="仿宋" w:hint="eastAsia"/>
          <w:sz w:val="32"/>
          <w:szCs w:val="32"/>
        </w:rPr>
        <w:t>日</w:t>
      </w:r>
    </w:p>
    <w:p w:rsidR="007A67F2" w:rsidRDefault="007A67F2" w:rsidP="007A67F2">
      <w:pPr>
        <w:spacing w:line="360" w:lineRule="auto"/>
        <w:ind w:firstLineChars="200" w:firstLine="640"/>
        <w:jc w:val="left"/>
        <w:rPr>
          <w:rFonts w:ascii="仿宋" w:eastAsia="仿宋" w:hAnsi="仿宋"/>
          <w:sz w:val="32"/>
          <w:szCs w:val="32"/>
        </w:rPr>
      </w:pPr>
    </w:p>
    <w:p w:rsidR="00884D17" w:rsidRDefault="00884D17" w:rsidP="007A67F2">
      <w:pPr>
        <w:pStyle w:val="ac"/>
        <w:spacing w:line="360" w:lineRule="auto"/>
        <w:jc w:val="center"/>
        <w:rPr>
          <w:rFonts w:ascii="宋体" w:eastAsia="宋体" w:hAnsi="宋体" w:cs="方正小标宋_GBK"/>
          <w:b/>
          <w:sz w:val="44"/>
          <w:szCs w:val="44"/>
        </w:rPr>
      </w:pPr>
    </w:p>
    <w:p w:rsidR="007A67F2" w:rsidRPr="00884D17" w:rsidRDefault="007A67F2" w:rsidP="00884D17">
      <w:pPr>
        <w:pStyle w:val="ac"/>
        <w:spacing w:line="680" w:lineRule="exact"/>
        <w:jc w:val="center"/>
        <w:rPr>
          <w:rFonts w:ascii="方正小标宋简体" w:eastAsia="方正小标宋简体" w:hAnsi="宋体" w:cs="Times New Roman"/>
          <w:sz w:val="44"/>
          <w:szCs w:val="44"/>
        </w:rPr>
      </w:pPr>
      <w:r w:rsidRPr="00884D17">
        <w:rPr>
          <w:rFonts w:ascii="方正小标宋简体" w:eastAsia="方正小标宋简体" w:hAnsi="宋体" w:cs="方正小标宋_GBK" w:hint="eastAsia"/>
          <w:sz w:val="44"/>
          <w:szCs w:val="44"/>
        </w:rPr>
        <w:lastRenderedPageBreak/>
        <w:t>安徽农业大学本科学生奖学金评定办法</w:t>
      </w:r>
    </w:p>
    <w:p w:rsidR="007A67F2" w:rsidRPr="00884D17" w:rsidRDefault="007A67F2" w:rsidP="00884D17">
      <w:pPr>
        <w:pStyle w:val="ac"/>
        <w:spacing w:line="560" w:lineRule="exact"/>
        <w:jc w:val="center"/>
        <w:rPr>
          <w:rFonts w:ascii="仿宋_GB2312" w:eastAsia="仿宋_GB2312" w:hAnsi="仿宋" w:cs="方正黑体_GBK"/>
          <w:sz w:val="32"/>
          <w:szCs w:val="32"/>
        </w:rPr>
      </w:pPr>
    </w:p>
    <w:p w:rsidR="007A67F2" w:rsidRPr="00884D17" w:rsidRDefault="007A67F2" w:rsidP="00884D17">
      <w:pPr>
        <w:pStyle w:val="ac"/>
        <w:spacing w:line="560" w:lineRule="exact"/>
        <w:jc w:val="center"/>
        <w:rPr>
          <w:rFonts w:ascii="黑体" w:eastAsia="黑体" w:hAnsi="黑体" w:cs="方正黑体_GBK"/>
          <w:sz w:val="32"/>
          <w:szCs w:val="32"/>
        </w:rPr>
      </w:pPr>
      <w:r w:rsidRPr="00884D17">
        <w:rPr>
          <w:rFonts w:ascii="黑体" w:eastAsia="黑体" w:hAnsi="黑体" w:cs="方正黑体_GBK" w:hint="eastAsia"/>
          <w:sz w:val="32"/>
          <w:szCs w:val="32"/>
        </w:rPr>
        <w:t>第一章　总　则</w:t>
      </w:r>
    </w:p>
    <w:p w:rsidR="007A67F2" w:rsidRPr="00884D17" w:rsidRDefault="007A67F2" w:rsidP="00387F6E">
      <w:pPr>
        <w:pStyle w:val="ac"/>
        <w:spacing w:line="560" w:lineRule="exact"/>
        <w:ind w:firstLineChars="200" w:firstLine="643"/>
        <w:rPr>
          <w:rFonts w:ascii="仿宋_GB2312" w:eastAsia="仿宋_GB2312" w:hAnsi="仿宋" w:cs="方正书宋_GBK"/>
          <w:sz w:val="32"/>
          <w:szCs w:val="32"/>
        </w:rPr>
      </w:pPr>
      <w:r w:rsidRPr="00884D17">
        <w:rPr>
          <w:rFonts w:ascii="仿宋_GB2312" w:eastAsia="仿宋_GB2312" w:hAnsi="仿宋" w:cs="Times New Roman" w:hint="eastAsia"/>
          <w:b/>
          <w:bCs/>
          <w:color w:val="auto"/>
          <w:kern w:val="2"/>
          <w:sz w:val="32"/>
          <w:szCs w:val="32"/>
          <w:u w:color="000000"/>
          <w:lang w:val="en-US"/>
        </w:rPr>
        <w:t>第一条</w:t>
      </w:r>
      <w:r w:rsidRPr="00884D17">
        <w:rPr>
          <w:rFonts w:ascii="仿宋_GB2312" w:eastAsia="仿宋_GB2312" w:hAnsi="仿宋" w:cs="方正书宋_GBK" w:hint="eastAsia"/>
          <w:sz w:val="32"/>
          <w:szCs w:val="32"/>
        </w:rPr>
        <w:t xml:space="preserve">　为激励大学生刻苦学习，根据《安徽农业大学学生管理规定》、《安徽农业大学本科学生素质综合测评实施办法》等规定，结合我校实际，制定本办法。</w:t>
      </w:r>
    </w:p>
    <w:p w:rsidR="007A67F2" w:rsidRPr="00884D17" w:rsidRDefault="007A67F2" w:rsidP="00387F6E">
      <w:pPr>
        <w:pStyle w:val="ac"/>
        <w:spacing w:line="560" w:lineRule="exact"/>
        <w:ind w:firstLineChars="201" w:firstLine="646"/>
        <w:rPr>
          <w:rFonts w:ascii="仿宋_GB2312" w:eastAsia="仿宋_GB2312" w:hAnsi="仿宋" w:cs="方正书宋_GBK"/>
          <w:sz w:val="32"/>
          <w:szCs w:val="32"/>
        </w:rPr>
      </w:pPr>
      <w:r w:rsidRPr="00884D17">
        <w:rPr>
          <w:rFonts w:ascii="仿宋_GB2312" w:eastAsia="仿宋_GB2312" w:hAnsi="仿宋" w:cs="Times New Roman" w:hint="eastAsia"/>
          <w:b/>
          <w:bCs/>
          <w:color w:val="auto"/>
          <w:kern w:val="2"/>
          <w:sz w:val="32"/>
          <w:szCs w:val="32"/>
          <w:u w:color="000000"/>
          <w:lang w:val="en-US"/>
        </w:rPr>
        <w:t>第二条</w:t>
      </w:r>
      <w:r w:rsidRPr="00884D17">
        <w:rPr>
          <w:rFonts w:ascii="仿宋_GB2312" w:eastAsia="仿宋_GB2312" w:hAnsi="仿宋" w:cs="方正书宋_GBK" w:hint="eastAsia"/>
          <w:sz w:val="32"/>
          <w:szCs w:val="32"/>
        </w:rPr>
        <w:t xml:space="preserve">　学生奖学金评比要坚持“公开、公平、公正”的原则。</w:t>
      </w:r>
    </w:p>
    <w:p w:rsidR="007A67F2" w:rsidRPr="00884D17" w:rsidRDefault="007A67F2" w:rsidP="00387F6E">
      <w:pPr>
        <w:pStyle w:val="ac"/>
        <w:spacing w:line="560" w:lineRule="exact"/>
        <w:ind w:firstLineChars="201" w:firstLine="646"/>
        <w:rPr>
          <w:rFonts w:ascii="仿宋_GB2312" w:eastAsia="仿宋_GB2312" w:hAnsi="仿宋" w:cs="方正书宋_GBK"/>
          <w:sz w:val="32"/>
          <w:szCs w:val="32"/>
        </w:rPr>
      </w:pPr>
      <w:r w:rsidRPr="00884D17">
        <w:rPr>
          <w:rFonts w:ascii="仿宋_GB2312" w:eastAsia="仿宋_GB2312" w:hAnsi="仿宋" w:cs="Times New Roman" w:hint="eastAsia"/>
          <w:b/>
          <w:bCs/>
          <w:color w:val="auto"/>
          <w:kern w:val="2"/>
          <w:sz w:val="32"/>
          <w:szCs w:val="32"/>
          <w:u w:color="000000"/>
          <w:lang w:val="en-US"/>
        </w:rPr>
        <w:t>第三条</w:t>
      </w:r>
      <w:r w:rsidRPr="00884D17">
        <w:rPr>
          <w:rFonts w:ascii="仿宋_GB2312" w:eastAsia="仿宋_GB2312" w:hAnsi="仿宋" w:cs="方正书宋_GBK" w:hint="eastAsia"/>
          <w:sz w:val="32"/>
          <w:szCs w:val="32"/>
        </w:rPr>
        <w:t xml:space="preserve">　学生奖学金评定对象为安徽农业大学接受普通高等学历教育的已注册在校本科学生。</w:t>
      </w:r>
    </w:p>
    <w:p w:rsidR="007A67F2" w:rsidRPr="00884D17" w:rsidRDefault="007A67F2" w:rsidP="00884D17">
      <w:pPr>
        <w:pStyle w:val="ac"/>
        <w:spacing w:line="560" w:lineRule="exact"/>
        <w:jc w:val="center"/>
        <w:rPr>
          <w:rFonts w:ascii="黑体" w:eastAsia="黑体" w:hAnsi="黑体" w:cs="方正黑体_GBK"/>
          <w:sz w:val="32"/>
          <w:szCs w:val="32"/>
        </w:rPr>
      </w:pPr>
      <w:r w:rsidRPr="00884D17">
        <w:rPr>
          <w:rFonts w:ascii="黑体" w:eastAsia="黑体" w:hAnsi="黑体" w:cs="方正黑体_GBK" w:hint="eastAsia"/>
          <w:sz w:val="32"/>
          <w:szCs w:val="32"/>
        </w:rPr>
        <w:t>第二章　评选等级和条件</w:t>
      </w:r>
    </w:p>
    <w:p w:rsidR="007A67F2" w:rsidRPr="00884D17" w:rsidRDefault="007A67F2" w:rsidP="00387F6E">
      <w:pPr>
        <w:pStyle w:val="ac"/>
        <w:spacing w:line="560" w:lineRule="exact"/>
        <w:ind w:firstLineChars="201" w:firstLine="646"/>
        <w:rPr>
          <w:rFonts w:ascii="仿宋_GB2312" w:eastAsia="仿宋_GB2312" w:hAnsi="仿宋" w:cs="Times New Roman"/>
          <w:sz w:val="32"/>
          <w:szCs w:val="32"/>
        </w:rPr>
      </w:pPr>
      <w:r w:rsidRPr="00884D17">
        <w:rPr>
          <w:rFonts w:ascii="仿宋_GB2312" w:eastAsia="仿宋_GB2312" w:hAnsi="仿宋" w:cs="Times New Roman" w:hint="eastAsia"/>
          <w:b/>
          <w:bCs/>
          <w:color w:val="auto"/>
          <w:kern w:val="2"/>
          <w:sz w:val="32"/>
          <w:szCs w:val="32"/>
          <w:u w:color="000000"/>
          <w:lang w:val="en-US"/>
        </w:rPr>
        <w:t>第四条</w:t>
      </w:r>
      <w:r w:rsidRPr="00884D17">
        <w:rPr>
          <w:rFonts w:ascii="仿宋_GB2312" w:eastAsia="仿宋_GB2312" w:hAnsi="仿宋" w:cs="方正书宋_GBK" w:hint="eastAsia"/>
          <w:sz w:val="32"/>
          <w:szCs w:val="32"/>
        </w:rPr>
        <w:t xml:space="preserve">　学生奖学金分为特等、一等、二等、三等四个等级。</w:t>
      </w:r>
    </w:p>
    <w:p w:rsidR="007A67F2" w:rsidRPr="00884D17" w:rsidRDefault="007A67F2" w:rsidP="00387F6E">
      <w:pPr>
        <w:pStyle w:val="ac"/>
        <w:spacing w:line="560" w:lineRule="exact"/>
        <w:ind w:firstLineChars="201" w:firstLine="646"/>
        <w:rPr>
          <w:rFonts w:ascii="仿宋_GB2312" w:eastAsia="仿宋_GB2312" w:hAnsi="仿宋" w:cs="Times New Roman"/>
          <w:sz w:val="32"/>
          <w:szCs w:val="32"/>
        </w:rPr>
      </w:pPr>
      <w:r w:rsidRPr="00884D17">
        <w:rPr>
          <w:rFonts w:ascii="仿宋_GB2312" w:eastAsia="仿宋_GB2312" w:hAnsi="仿宋" w:cs="Times New Roman" w:hint="eastAsia"/>
          <w:b/>
          <w:bCs/>
          <w:color w:val="auto"/>
          <w:kern w:val="2"/>
          <w:sz w:val="32"/>
          <w:szCs w:val="32"/>
          <w:u w:color="000000"/>
          <w:lang w:val="en-US"/>
        </w:rPr>
        <w:t>第五条</w:t>
      </w:r>
      <w:r w:rsidRPr="00884D17">
        <w:rPr>
          <w:rFonts w:ascii="仿宋_GB2312" w:eastAsia="仿宋_GB2312" w:hAnsi="仿宋" w:cs="方正书宋_GBK" w:hint="eastAsia"/>
          <w:sz w:val="32"/>
          <w:szCs w:val="32"/>
        </w:rPr>
        <w:t xml:space="preserve">　学生奖学金评定的基本条件：</w:t>
      </w:r>
    </w:p>
    <w:p w:rsidR="007A67F2" w:rsidRPr="00884D17" w:rsidRDefault="007A67F2" w:rsidP="00884D17">
      <w:pPr>
        <w:pStyle w:val="ac"/>
        <w:spacing w:line="560" w:lineRule="exact"/>
        <w:ind w:firstLineChars="201" w:firstLine="643"/>
        <w:rPr>
          <w:rFonts w:ascii="仿宋_GB2312" w:eastAsia="仿宋_GB2312" w:hAnsi="仿宋" w:cs="方正书宋_GBK"/>
          <w:sz w:val="32"/>
          <w:szCs w:val="32"/>
        </w:rPr>
      </w:pPr>
      <w:r w:rsidRPr="00884D17">
        <w:rPr>
          <w:rFonts w:ascii="仿宋_GB2312" w:eastAsia="仿宋_GB2312" w:hAnsi="仿宋" w:cs="方正书宋_GBK" w:hint="eastAsia"/>
          <w:sz w:val="32"/>
          <w:szCs w:val="32"/>
        </w:rPr>
        <w:t>（一）拥护党的路线、方针、政策，愿意为中国特色社会主义建设</w:t>
      </w:r>
      <w:r w:rsidR="00E767EB">
        <w:rPr>
          <w:rFonts w:ascii="仿宋_GB2312" w:eastAsia="仿宋_GB2312" w:hAnsi="仿宋" w:cs="方正书宋_GBK" w:hint="eastAsia"/>
          <w:sz w:val="32"/>
          <w:szCs w:val="32"/>
        </w:rPr>
        <w:t>做</w:t>
      </w:r>
      <w:r w:rsidR="00E767EB" w:rsidRPr="00884D17">
        <w:rPr>
          <w:rFonts w:ascii="仿宋_GB2312" w:eastAsia="仿宋_GB2312" w:hAnsi="仿宋" w:cs="方正书宋_GBK" w:hint="eastAsia"/>
          <w:sz w:val="32"/>
          <w:szCs w:val="32"/>
        </w:rPr>
        <w:t>出</w:t>
      </w:r>
      <w:r w:rsidRPr="00884D17">
        <w:rPr>
          <w:rFonts w:ascii="仿宋_GB2312" w:eastAsia="仿宋_GB2312" w:hAnsi="仿宋" w:cs="方正书宋_GBK" w:hint="eastAsia"/>
          <w:sz w:val="32"/>
          <w:szCs w:val="32"/>
        </w:rPr>
        <w:t>贡献；</w:t>
      </w:r>
    </w:p>
    <w:p w:rsidR="007A67F2" w:rsidRPr="00884D17" w:rsidRDefault="007A67F2" w:rsidP="00884D17">
      <w:pPr>
        <w:pStyle w:val="ac"/>
        <w:spacing w:line="560" w:lineRule="exact"/>
        <w:ind w:firstLineChars="201" w:firstLine="643"/>
        <w:rPr>
          <w:rFonts w:ascii="仿宋_GB2312" w:eastAsia="仿宋_GB2312" w:hAnsi="仿宋" w:cs="方正书宋_GBK"/>
          <w:sz w:val="32"/>
          <w:szCs w:val="32"/>
        </w:rPr>
      </w:pPr>
      <w:r w:rsidRPr="00884D17">
        <w:rPr>
          <w:rFonts w:ascii="仿宋_GB2312" w:eastAsia="仿宋_GB2312" w:hAnsi="仿宋" w:cs="方正书宋_GBK" w:hint="eastAsia"/>
          <w:sz w:val="32"/>
          <w:szCs w:val="32"/>
        </w:rPr>
        <w:t>（二）自觉遵守国家法律和学校各项规章制度；</w:t>
      </w:r>
    </w:p>
    <w:p w:rsidR="007A67F2" w:rsidRPr="00884D17" w:rsidRDefault="007A67F2" w:rsidP="00884D17">
      <w:pPr>
        <w:pStyle w:val="ac"/>
        <w:spacing w:line="560" w:lineRule="exact"/>
        <w:ind w:firstLineChars="201" w:firstLine="643"/>
        <w:rPr>
          <w:rFonts w:ascii="仿宋_GB2312" w:eastAsia="仿宋_GB2312" w:hAnsi="仿宋" w:cs="方正书宋_GBK"/>
          <w:sz w:val="32"/>
          <w:szCs w:val="32"/>
        </w:rPr>
      </w:pPr>
      <w:r w:rsidRPr="00884D17">
        <w:rPr>
          <w:rFonts w:ascii="仿宋_GB2312" w:eastAsia="仿宋_GB2312" w:hAnsi="仿宋" w:cs="方正书宋_GBK" w:hint="eastAsia"/>
          <w:sz w:val="32"/>
          <w:szCs w:val="32"/>
        </w:rPr>
        <w:t>（三）积极参加学校组织的各项活动，身心健康，体育测试达标成绩合格；</w:t>
      </w:r>
    </w:p>
    <w:p w:rsidR="007A67F2" w:rsidRPr="00884D17" w:rsidRDefault="007A67F2" w:rsidP="00884D17">
      <w:pPr>
        <w:pStyle w:val="ac"/>
        <w:spacing w:line="560" w:lineRule="exact"/>
        <w:ind w:firstLineChars="201" w:firstLine="643"/>
        <w:rPr>
          <w:rFonts w:ascii="仿宋_GB2312" w:eastAsia="仿宋_GB2312" w:hAnsi="仿宋" w:cs="方正书宋_GBK"/>
          <w:sz w:val="32"/>
          <w:szCs w:val="32"/>
        </w:rPr>
      </w:pPr>
      <w:r w:rsidRPr="00884D17">
        <w:rPr>
          <w:rFonts w:ascii="仿宋_GB2312" w:eastAsia="仿宋_GB2312" w:hAnsi="仿宋" w:cs="方正书宋_GBK" w:hint="eastAsia"/>
          <w:sz w:val="32"/>
          <w:szCs w:val="32"/>
        </w:rPr>
        <w:t>（四）学习成绩良好，本学年所修学分数不少于学校人才培养方案中规定学分数的90</w:t>
      </w:r>
      <w:r w:rsidRPr="00884D17">
        <w:rPr>
          <w:rFonts w:ascii="仿宋_GB2312" w:eastAsia="仿宋" w:hAnsi="仿宋" w:cs="方正书宋_GBK" w:hint="eastAsia"/>
          <w:sz w:val="32"/>
          <w:szCs w:val="32"/>
        </w:rPr>
        <w:t>﹪</w:t>
      </w:r>
      <w:r w:rsidRPr="00884D17">
        <w:rPr>
          <w:rFonts w:ascii="仿宋_GB2312" w:eastAsia="仿宋_GB2312" w:hAnsi="仿宋" w:cs="方正书宋_GBK" w:hint="eastAsia"/>
          <w:sz w:val="32"/>
          <w:szCs w:val="32"/>
        </w:rPr>
        <w:t>，且本学年所修课程（含《学生手册》考试）成绩均在及格以上；</w:t>
      </w:r>
    </w:p>
    <w:p w:rsidR="007A67F2" w:rsidRPr="00884D17" w:rsidRDefault="007A67F2" w:rsidP="00884D17">
      <w:pPr>
        <w:pStyle w:val="ac"/>
        <w:spacing w:line="560" w:lineRule="exact"/>
        <w:ind w:firstLineChars="201" w:firstLine="643"/>
        <w:rPr>
          <w:rFonts w:ascii="仿宋_GB2312" w:eastAsia="仿宋_GB2312" w:hAnsi="仿宋" w:cs="方正书宋_GBK"/>
          <w:color w:val="FF0000"/>
          <w:sz w:val="32"/>
          <w:szCs w:val="32"/>
        </w:rPr>
      </w:pPr>
      <w:r w:rsidRPr="00884D17">
        <w:rPr>
          <w:rFonts w:ascii="仿宋_GB2312" w:eastAsia="仿宋_GB2312" w:hAnsi="仿宋" w:cs="方正书宋_GBK" w:hint="eastAsia"/>
          <w:sz w:val="32"/>
          <w:szCs w:val="32"/>
        </w:rPr>
        <w:t>（五）二年级以上（含二年级）学生获得特等、一等、二等</w:t>
      </w:r>
      <w:r w:rsidRPr="00884D17">
        <w:rPr>
          <w:rFonts w:ascii="仿宋_GB2312" w:eastAsia="仿宋_GB2312" w:hAnsi="仿宋" w:cs="方正书宋_GBK" w:hint="eastAsia"/>
          <w:sz w:val="32"/>
          <w:szCs w:val="32"/>
        </w:rPr>
        <w:lastRenderedPageBreak/>
        <w:t>奖学金者，国家英语四级考试应达到425分（不含艺术类学生和专升本学生）</w:t>
      </w:r>
      <w:r w:rsidR="00DB7193">
        <w:rPr>
          <w:rFonts w:ascii="仿宋_GB2312" w:eastAsia="仿宋_GB2312" w:hAnsi="仿宋" w:cs="方正书宋_GBK" w:hint="eastAsia"/>
          <w:sz w:val="32"/>
          <w:szCs w:val="32"/>
        </w:rPr>
        <w:t>。</w:t>
      </w:r>
    </w:p>
    <w:p w:rsidR="007A67F2" w:rsidRPr="00884D17" w:rsidRDefault="007A67F2" w:rsidP="00884D17">
      <w:pPr>
        <w:pStyle w:val="ac"/>
        <w:spacing w:line="560" w:lineRule="exact"/>
        <w:jc w:val="center"/>
        <w:rPr>
          <w:rFonts w:ascii="黑体" w:eastAsia="黑体" w:hAnsi="黑体" w:cs="方正黑体_GBK"/>
          <w:sz w:val="32"/>
          <w:szCs w:val="32"/>
        </w:rPr>
      </w:pPr>
      <w:r w:rsidRPr="00884D17">
        <w:rPr>
          <w:rFonts w:ascii="黑体" w:eastAsia="黑体" w:hAnsi="黑体" w:cs="方正黑体_GBK" w:hint="eastAsia"/>
          <w:sz w:val="32"/>
          <w:szCs w:val="32"/>
        </w:rPr>
        <w:t>第三章　评选程序、比例及奖励</w:t>
      </w:r>
    </w:p>
    <w:p w:rsidR="007A67F2" w:rsidRPr="00884D17" w:rsidRDefault="007A67F2" w:rsidP="00387F6E">
      <w:pPr>
        <w:pStyle w:val="ac"/>
        <w:spacing w:line="560" w:lineRule="exact"/>
        <w:ind w:firstLineChars="201" w:firstLine="646"/>
        <w:rPr>
          <w:rFonts w:ascii="仿宋_GB2312" w:eastAsia="仿宋_GB2312" w:hAnsi="仿宋" w:cs="Times New Roman"/>
          <w:sz w:val="32"/>
          <w:szCs w:val="32"/>
        </w:rPr>
      </w:pPr>
      <w:r w:rsidRPr="00884D17">
        <w:rPr>
          <w:rFonts w:ascii="仿宋_GB2312" w:eastAsia="仿宋_GB2312" w:hAnsi="仿宋" w:cs="Times New Roman" w:hint="eastAsia"/>
          <w:b/>
          <w:bCs/>
          <w:color w:val="auto"/>
          <w:kern w:val="2"/>
          <w:sz w:val="32"/>
          <w:szCs w:val="32"/>
          <w:u w:color="000000"/>
          <w:lang w:val="en-US"/>
        </w:rPr>
        <w:t>第六条</w:t>
      </w:r>
      <w:r w:rsidRPr="00884D17">
        <w:rPr>
          <w:rFonts w:ascii="仿宋_GB2312" w:eastAsia="仿宋_GB2312" w:hAnsi="仿宋" w:cs="方正书宋_GBK" w:hint="eastAsia"/>
          <w:sz w:val="32"/>
          <w:szCs w:val="32"/>
        </w:rPr>
        <w:t xml:space="preserve">　学生奖学金每学年评定一次，以班级（或同年级专业）为单位进行，在学生素质综合测评的基础上，按照奖学金评定条件、评奖比例确定获奖人员名单，在本院范围内公示三个工作日无异议后，报学工部（处）审核，提交学校研究批准。</w:t>
      </w:r>
    </w:p>
    <w:p w:rsidR="007A67F2" w:rsidRPr="00884D17" w:rsidRDefault="007A67F2" w:rsidP="00DB7193">
      <w:pPr>
        <w:pStyle w:val="ac"/>
        <w:spacing w:line="560" w:lineRule="exact"/>
        <w:ind w:firstLineChars="201" w:firstLine="646"/>
        <w:rPr>
          <w:rFonts w:ascii="仿宋_GB2312" w:eastAsia="仿宋_GB2312" w:hAnsi="仿宋" w:cs="Times New Roman"/>
          <w:sz w:val="32"/>
          <w:szCs w:val="32"/>
        </w:rPr>
      </w:pPr>
      <w:r w:rsidRPr="00884D17">
        <w:rPr>
          <w:rFonts w:ascii="仿宋_GB2312" w:eastAsia="仿宋_GB2312" w:hAnsi="仿宋" w:cs="Times New Roman" w:hint="eastAsia"/>
          <w:b/>
          <w:bCs/>
          <w:color w:val="auto"/>
          <w:kern w:val="2"/>
          <w:sz w:val="32"/>
          <w:szCs w:val="32"/>
          <w:u w:color="000000"/>
          <w:lang w:val="en-US"/>
        </w:rPr>
        <w:t>第七条</w:t>
      </w:r>
      <w:r w:rsidRPr="00884D17">
        <w:rPr>
          <w:rFonts w:ascii="仿宋_GB2312" w:eastAsia="仿宋_GB2312" w:hAnsi="仿宋" w:cs="方正书宋_GBK" w:hint="eastAsia"/>
          <w:sz w:val="32"/>
          <w:szCs w:val="32"/>
        </w:rPr>
        <w:t xml:space="preserve">　学生获奖学金的等级，根据学生本年度成绩平均</w:t>
      </w:r>
      <w:proofErr w:type="gramStart"/>
      <w:r w:rsidRPr="00884D17">
        <w:rPr>
          <w:rFonts w:ascii="仿宋_GB2312" w:eastAsia="仿宋_GB2312" w:hAnsi="仿宋" w:cs="方正书宋_GBK" w:hint="eastAsia"/>
          <w:sz w:val="32"/>
          <w:szCs w:val="32"/>
        </w:rPr>
        <w:t>绩</w:t>
      </w:r>
      <w:proofErr w:type="gramEnd"/>
      <w:r w:rsidRPr="00884D17">
        <w:rPr>
          <w:rFonts w:ascii="仿宋_GB2312" w:eastAsia="仿宋_GB2312" w:hAnsi="仿宋" w:cs="方正书宋_GBK" w:hint="eastAsia"/>
          <w:sz w:val="32"/>
          <w:szCs w:val="32"/>
        </w:rPr>
        <w:t>点列测评单位前30%者，</w:t>
      </w:r>
      <w:proofErr w:type="gramStart"/>
      <w:r w:rsidRPr="00884D17">
        <w:rPr>
          <w:rFonts w:ascii="仿宋_GB2312" w:eastAsia="仿宋_GB2312" w:hAnsi="仿宋" w:cs="方正书宋_GBK" w:hint="eastAsia"/>
          <w:sz w:val="32"/>
          <w:szCs w:val="32"/>
        </w:rPr>
        <w:t>按素质综合测评总</w:t>
      </w:r>
      <w:proofErr w:type="gramEnd"/>
      <w:r w:rsidRPr="00884D17">
        <w:rPr>
          <w:rFonts w:ascii="仿宋_GB2312" w:eastAsia="仿宋_GB2312" w:hAnsi="仿宋" w:cs="方正书宋_GBK" w:hint="eastAsia"/>
          <w:sz w:val="32"/>
          <w:szCs w:val="32"/>
        </w:rPr>
        <w:t>积分高低排序。</w:t>
      </w:r>
    </w:p>
    <w:p w:rsidR="007A67F2" w:rsidRPr="00884D17" w:rsidRDefault="007A67F2" w:rsidP="00DB7193">
      <w:pPr>
        <w:pStyle w:val="ac"/>
        <w:spacing w:line="560" w:lineRule="exact"/>
        <w:ind w:firstLineChars="201" w:firstLine="646"/>
        <w:rPr>
          <w:rFonts w:ascii="仿宋_GB2312" w:eastAsia="仿宋_GB2312" w:hAnsi="仿宋" w:cs="Times New Roman"/>
          <w:sz w:val="32"/>
          <w:szCs w:val="32"/>
        </w:rPr>
      </w:pPr>
      <w:r w:rsidRPr="00884D17">
        <w:rPr>
          <w:rFonts w:ascii="仿宋_GB2312" w:eastAsia="仿宋_GB2312" w:hAnsi="仿宋" w:cs="Times New Roman" w:hint="eastAsia"/>
          <w:b/>
          <w:bCs/>
          <w:color w:val="auto"/>
          <w:kern w:val="2"/>
          <w:sz w:val="32"/>
          <w:szCs w:val="32"/>
          <w:u w:color="000000"/>
          <w:lang w:val="en-US"/>
        </w:rPr>
        <w:t>第八条</w:t>
      </w:r>
      <w:r w:rsidRPr="00884D17">
        <w:rPr>
          <w:rFonts w:ascii="仿宋_GB2312" w:eastAsia="仿宋_GB2312" w:hAnsi="仿宋" w:cs="方正书宋_GBK" w:hint="eastAsia"/>
          <w:sz w:val="32"/>
          <w:szCs w:val="32"/>
        </w:rPr>
        <w:t xml:space="preserve">　学生奖学金的评选比例和奖励：</w:t>
      </w:r>
    </w:p>
    <w:p w:rsidR="007A67F2" w:rsidRPr="00884D17" w:rsidRDefault="007A67F2" w:rsidP="00884D17">
      <w:pPr>
        <w:pStyle w:val="ac"/>
        <w:spacing w:line="560" w:lineRule="exact"/>
        <w:ind w:firstLineChars="200" w:firstLine="640"/>
        <w:rPr>
          <w:rFonts w:ascii="仿宋_GB2312" w:eastAsia="仿宋_GB2312" w:hAnsi="仿宋" w:cs="方正书宋_GBK"/>
          <w:sz w:val="32"/>
          <w:szCs w:val="32"/>
        </w:rPr>
      </w:pPr>
      <w:r w:rsidRPr="00884D17">
        <w:rPr>
          <w:rFonts w:ascii="仿宋_GB2312" w:eastAsia="仿宋_GB2312" w:hAnsi="仿宋" w:cs="方正书宋_GBK" w:hint="eastAsia"/>
          <w:sz w:val="32"/>
          <w:szCs w:val="32"/>
        </w:rPr>
        <w:t>（一）特等奖学金评选比例1％，奖励金额2000元；</w:t>
      </w:r>
    </w:p>
    <w:p w:rsidR="007A67F2" w:rsidRPr="00884D17" w:rsidRDefault="007A67F2" w:rsidP="00884D17">
      <w:pPr>
        <w:pStyle w:val="ac"/>
        <w:spacing w:line="560" w:lineRule="exact"/>
        <w:ind w:firstLineChars="200" w:firstLine="640"/>
        <w:rPr>
          <w:rFonts w:ascii="仿宋_GB2312" w:eastAsia="仿宋_GB2312" w:hAnsi="仿宋" w:cs="方正书宋_GBK"/>
          <w:sz w:val="32"/>
          <w:szCs w:val="32"/>
        </w:rPr>
      </w:pPr>
      <w:r w:rsidRPr="00884D17">
        <w:rPr>
          <w:rFonts w:ascii="仿宋_GB2312" w:eastAsia="仿宋_GB2312" w:hAnsi="仿宋" w:cs="方正书宋_GBK" w:hint="eastAsia"/>
          <w:sz w:val="32"/>
          <w:szCs w:val="32"/>
        </w:rPr>
        <w:t>一等奖学金评选比例4％，奖励金额1500元；</w:t>
      </w:r>
    </w:p>
    <w:p w:rsidR="007A67F2" w:rsidRPr="00884D17" w:rsidRDefault="007A67F2" w:rsidP="00884D17">
      <w:pPr>
        <w:pStyle w:val="ac"/>
        <w:spacing w:line="560" w:lineRule="exact"/>
        <w:ind w:firstLineChars="200" w:firstLine="640"/>
        <w:rPr>
          <w:rFonts w:ascii="仿宋_GB2312" w:eastAsia="仿宋_GB2312" w:hAnsi="仿宋" w:cs="方正书宋_GBK"/>
          <w:sz w:val="32"/>
          <w:szCs w:val="32"/>
        </w:rPr>
      </w:pPr>
      <w:r w:rsidRPr="00884D17">
        <w:rPr>
          <w:rFonts w:ascii="仿宋_GB2312" w:eastAsia="仿宋_GB2312" w:hAnsi="仿宋" w:cs="方正书宋_GBK" w:hint="eastAsia"/>
          <w:sz w:val="32"/>
          <w:szCs w:val="32"/>
        </w:rPr>
        <w:t>二等奖学金评选比例5％，奖励金额1000元；</w:t>
      </w:r>
    </w:p>
    <w:p w:rsidR="007A67F2" w:rsidRPr="00884D17" w:rsidRDefault="007A67F2" w:rsidP="00884D17">
      <w:pPr>
        <w:pStyle w:val="ac"/>
        <w:spacing w:line="560" w:lineRule="exact"/>
        <w:ind w:firstLineChars="200" w:firstLine="640"/>
        <w:rPr>
          <w:rFonts w:ascii="仿宋_GB2312" w:eastAsia="仿宋_GB2312" w:hAnsi="仿宋" w:cs="方正书宋_GBK"/>
          <w:sz w:val="32"/>
          <w:szCs w:val="32"/>
        </w:rPr>
      </w:pPr>
      <w:r w:rsidRPr="00884D17">
        <w:rPr>
          <w:rFonts w:ascii="仿宋_GB2312" w:eastAsia="仿宋_GB2312" w:hAnsi="仿宋" w:cs="方正书宋_GBK" w:hint="eastAsia"/>
          <w:sz w:val="32"/>
          <w:szCs w:val="32"/>
        </w:rPr>
        <w:t>三等奖学金评选比例10％，奖励金额500元。</w:t>
      </w:r>
    </w:p>
    <w:p w:rsidR="007A67F2" w:rsidRPr="00884D17" w:rsidRDefault="007A67F2" w:rsidP="00884D17">
      <w:pPr>
        <w:pStyle w:val="ac"/>
        <w:spacing w:line="560" w:lineRule="exact"/>
        <w:ind w:firstLineChars="200" w:firstLine="640"/>
        <w:rPr>
          <w:rFonts w:ascii="仿宋_GB2312" w:eastAsia="仿宋_GB2312" w:hAnsi="仿宋" w:cs="方正书宋_GBK"/>
          <w:sz w:val="32"/>
          <w:szCs w:val="32"/>
        </w:rPr>
      </w:pPr>
      <w:r w:rsidRPr="00884D17">
        <w:rPr>
          <w:rFonts w:ascii="仿宋_GB2312" w:eastAsia="仿宋_GB2312" w:hAnsi="仿宋" w:cs="方正书宋_GBK" w:hint="eastAsia"/>
          <w:sz w:val="32"/>
          <w:szCs w:val="32"/>
        </w:rPr>
        <w:t>（二）学校向获奖者颁发荣誉证书，同时获得国家奖学金（或国家励志奖学金）和安徽农业大学本科学生奖学金者，其所获本科学生奖学金只颁发荣誉证书，不发放现金奖励。</w:t>
      </w:r>
    </w:p>
    <w:p w:rsidR="007A67F2" w:rsidRPr="00884D17" w:rsidRDefault="007A67F2" w:rsidP="00884D17">
      <w:pPr>
        <w:pStyle w:val="ac"/>
        <w:spacing w:line="560" w:lineRule="exact"/>
        <w:ind w:firstLineChars="201" w:firstLine="643"/>
        <w:rPr>
          <w:rFonts w:ascii="仿宋_GB2312" w:eastAsia="仿宋_GB2312" w:hAnsi="仿宋" w:cs="Times New Roman"/>
          <w:sz w:val="32"/>
          <w:szCs w:val="32"/>
        </w:rPr>
      </w:pPr>
      <w:r w:rsidRPr="00884D17">
        <w:rPr>
          <w:rFonts w:ascii="仿宋_GB2312" w:eastAsia="仿宋_GB2312" w:hAnsi="仿宋" w:cs="方正书宋_GBK" w:hint="eastAsia"/>
          <w:sz w:val="32"/>
          <w:szCs w:val="32"/>
        </w:rPr>
        <w:t>（三）获奖学生填写《安徽农业大学本科学生奖学金获奖个人登记表》，并存入个人档案。</w:t>
      </w:r>
    </w:p>
    <w:p w:rsidR="007A67F2" w:rsidRPr="00884D17" w:rsidRDefault="007A67F2" w:rsidP="00884D17">
      <w:pPr>
        <w:pStyle w:val="ac"/>
        <w:spacing w:line="560" w:lineRule="exact"/>
        <w:jc w:val="center"/>
        <w:rPr>
          <w:rFonts w:ascii="黑体" w:eastAsia="黑体" w:hAnsi="黑体" w:cs="方正黑体_GBK"/>
          <w:sz w:val="32"/>
          <w:szCs w:val="32"/>
        </w:rPr>
      </w:pPr>
      <w:r w:rsidRPr="00884D17">
        <w:rPr>
          <w:rFonts w:ascii="黑体" w:eastAsia="黑体" w:hAnsi="黑体" w:cs="方正黑体_GBK" w:hint="eastAsia"/>
          <w:sz w:val="32"/>
          <w:szCs w:val="32"/>
        </w:rPr>
        <w:t>第四章　附　则</w:t>
      </w:r>
    </w:p>
    <w:p w:rsidR="007A67F2" w:rsidRPr="00884D17" w:rsidRDefault="007A67F2" w:rsidP="00387F6E">
      <w:pPr>
        <w:pStyle w:val="ac"/>
        <w:spacing w:line="560" w:lineRule="exact"/>
        <w:ind w:firstLineChars="201" w:firstLine="646"/>
        <w:rPr>
          <w:rFonts w:ascii="仿宋_GB2312" w:eastAsia="仿宋_GB2312" w:hAnsi="仿宋" w:cs="Times New Roman"/>
          <w:sz w:val="32"/>
          <w:szCs w:val="32"/>
        </w:rPr>
      </w:pPr>
      <w:r w:rsidRPr="00884D17">
        <w:rPr>
          <w:rFonts w:ascii="仿宋_GB2312" w:eastAsia="仿宋_GB2312" w:hAnsi="仿宋" w:cs="Times New Roman" w:hint="eastAsia"/>
          <w:b/>
          <w:bCs/>
          <w:color w:val="auto"/>
          <w:kern w:val="2"/>
          <w:sz w:val="32"/>
          <w:szCs w:val="32"/>
          <w:u w:color="000000"/>
          <w:lang w:val="en-US"/>
        </w:rPr>
        <w:t>第九条</w:t>
      </w:r>
      <w:r w:rsidRPr="00884D17">
        <w:rPr>
          <w:rFonts w:ascii="仿宋_GB2312" w:eastAsia="仿宋_GB2312" w:hAnsi="仿宋" w:cs="方正书宋_GBK" w:hint="eastAsia"/>
          <w:sz w:val="32"/>
          <w:szCs w:val="32"/>
        </w:rPr>
        <w:t xml:space="preserve">　奖学金评定坚持实事求是，</w:t>
      </w:r>
      <w:r w:rsidRPr="00884D17">
        <w:rPr>
          <w:rFonts w:ascii="仿宋_GB2312" w:eastAsia="仿宋_GB2312" w:hAnsi="仿宋" w:hint="eastAsia"/>
          <w:bCs/>
          <w:sz w:val="32"/>
          <w:szCs w:val="32"/>
          <w:u w:color="000000"/>
        </w:rPr>
        <w:t>凡在评选中弄虚作假者，一经发现，立即取消其参评资格。已评选上的学生，取消其荣誉</w:t>
      </w:r>
      <w:r w:rsidRPr="00884D17">
        <w:rPr>
          <w:rFonts w:ascii="仿宋_GB2312" w:eastAsia="仿宋_GB2312" w:hAnsi="仿宋" w:hint="eastAsia"/>
          <w:bCs/>
          <w:sz w:val="32"/>
          <w:szCs w:val="32"/>
          <w:u w:color="000000"/>
        </w:rPr>
        <w:lastRenderedPageBreak/>
        <w:t>称号，追回已发放的奖金。</w:t>
      </w:r>
    </w:p>
    <w:p w:rsidR="007A67F2" w:rsidRPr="00884D17" w:rsidRDefault="007A67F2" w:rsidP="00387F6E">
      <w:pPr>
        <w:pStyle w:val="ac"/>
        <w:spacing w:line="560" w:lineRule="exact"/>
        <w:ind w:firstLineChars="200" w:firstLine="643"/>
        <w:rPr>
          <w:rFonts w:ascii="仿宋_GB2312" w:eastAsia="仿宋_GB2312" w:hAnsi="仿宋" w:cs="方正书宋_GBK"/>
          <w:sz w:val="32"/>
          <w:szCs w:val="32"/>
        </w:rPr>
      </w:pPr>
      <w:r w:rsidRPr="00884D17">
        <w:rPr>
          <w:rFonts w:ascii="仿宋_GB2312" w:eastAsia="仿宋_GB2312" w:hAnsi="仿宋" w:cs="Times New Roman" w:hint="eastAsia"/>
          <w:b/>
          <w:bCs/>
          <w:color w:val="auto"/>
          <w:kern w:val="2"/>
          <w:sz w:val="32"/>
          <w:szCs w:val="32"/>
          <w:u w:color="000000"/>
          <w:lang w:val="en-US"/>
        </w:rPr>
        <w:t>第十条</w:t>
      </w:r>
      <w:r w:rsidRPr="00884D17">
        <w:rPr>
          <w:rFonts w:ascii="仿宋_GB2312" w:eastAsia="仿宋_GB2312" w:hAnsi="仿宋" w:cs="方正书宋_GBK" w:hint="eastAsia"/>
          <w:sz w:val="32"/>
          <w:szCs w:val="32"/>
        </w:rPr>
        <w:t xml:space="preserve">　本办法由学工部（处）负责解释。</w:t>
      </w:r>
    </w:p>
    <w:p w:rsidR="007A67F2" w:rsidRPr="00884D17" w:rsidRDefault="007A67F2" w:rsidP="00DB7193">
      <w:pPr>
        <w:spacing w:line="560" w:lineRule="exact"/>
        <w:ind w:firstLineChars="200" w:firstLine="643"/>
        <w:rPr>
          <w:rFonts w:ascii="仿宋_GB2312" w:eastAsia="仿宋_GB2312" w:hAnsi="仿宋"/>
          <w:bCs/>
          <w:sz w:val="32"/>
          <w:szCs w:val="32"/>
          <w:u w:color="000000"/>
        </w:rPr>
      </w:pPr>
      <w:r w:rsidRPr="00884D17">
        <w:rPr>
          <w:rFonts w:ascii="仿宋_GB2312" w:eastAsia="仿宋_GB2312" w:hAnsi="仿宋" w:hint="eastAsia"/>
          <w:b/>
          <w:bCs/>
          <w:sz w:val="32"/>
          <w:szCs w:val="32"/>
          <w:u w:color="000000"/>
        </w:rPr>
        <w:t>第十一条</w:t>
      </w:r>
      <w:r w:rsidRPr="00884D17">
        <w:rPr>
          <w:rFonts w:ascii="仿宋_GB2312" w:eastAsia="仿宋_GB2312" w:hAnsi="仿宋" w:hint="eastAsia"/>
          <w:bCs/>
          <w:sz w:val="32"/>
          <w:szCs w:val="32"/>
          <w:u w:color="000000"/>
        </w:rPr>
        <w:t xml:space="preserve">  </w:t>
      </w:r>
      <w:r w:rsidRPr="00884D17">
        <w:rPr>
          <w:rFonts w:ascii="仿宋_GB2312" w:eastAsia="仿宋_GB2312" w:hAnsi="仿宋" w:hint="eastAsia"/>
          <w:sz w:val="32"/>
          <w:szCs w:val="32"/>
        </w:rPr>
        <w:t>本办法自2016级学生开始施行，原《安徽农业大学学生专业奖学金评定办法》（校学字</w:t>
      </w:r>
      <w:r w:rsidRPr="00884D17">
        <w:rPr>
          <w:rFonts w:ascii="仿宋_GB2312" w:eastAsia="仿宋_GB2312" w:hAnsi="仿宋" w:cs="方正黑体_GBK" w:hint="eastAsia"/>
          <w:sz w:val="32"/>
          <w:szCs w:val="32"/>
        </w:rPr>
        <w:t>〔</w:t>
      </w:r>
      <w:r w:rsidRPr="00884D17">
        <w:rPr>
          <w:rFonts w:ascii="仿宋_GB2312" w:eastAsia="仿宋_GB2312" w:hAnsi="仿宋" w:hint="eastAsia"/>
          <w:sz w:val="32"/>
          <w:szCs w:val="32"/>
        </w:rPr>
        <w:t>2009</w:t>
      </w:r>
      <w:r w:rsidRPr="00884D17">
        <w:rPr>
          <w:rFonts w:ascii="仿宋_GB2312" w:eastAsia="仿宋_GB2312" w:hAnsi="仿宋" w:cs="方正黑体_GBK" w:hint="eastAsia"/>
          <w:sz w:val="32"/>
          <w:szCs w:val="32"/>
        </w:rPr>
        <w:t>〕</w:t>
      </w:r>
      <w:r w:rsidRPr="00884D17">
        <w:rPr>
          <w:rFonts w:ascii="仿宋_GB2312" w:eastAsia="仿宋_GB2312" w:hAnsi="仿宋" w:hint="eastAsia"/>
          <w:sz w:val="32"/>
          <w:szCs w:val="32"/>
        </w:rPr>
        <w:t>7号）同时废止。</w:t>
      </w:r>
    </w:p>
    <w:p w:rsidR="001A6308" w:rsidRPr="00884D17" w:rsidRDefault="007C2719" w:rsidP="00884D17">
      <w:pPr>
        <w:pStyle w:val="a8"/>
        <w:tabs>
          <w:tab w:val="left" w:pos="851"/>
        </w:tabs>
        <w:spacing w:before="0" w:beforeAutospacing="0" w:after="0" w:afterAutospacing="0" w:line="560" w:lineRule="exact"/>
        <w:rPr>
          <w:rFonts w:ascii="仿宋_GB2312" w:eastAsia="仿宋_GB2312" w:hAnsi="宋体"/>
          <w:color w:val="000000"/>
          <w:sz w:val="32"/>
          <w:szCs w:val="32"/>
        </w:rPr>
      </w:pPr>
      <w:r>
        <w:rPr>
          <w:rFonts w:ascii="仿宋_GB2312" w:eastAsia="仿宋_GB2312" w:hAnsi="宋体"/>
          <w:noProof/>
          <w:color w:val="000000"/>
          <w:sz w:val="32"/>
          <w:szCs w:val="32"/>
        </w:rPr>
        <w:pict>
          <v:group id="tail" o:spid="_x0000_s1051" editas="canvas" style="position:absolute;margin-left:0;margin-top:682.1pt;width:450pt;height:104.7pt;z-index:251659264;mso-position-vertical-relative:page" coordorigin="1620,13185" coordsize="9000,2564">
            <v:shape id="_x0000_s1052" type="#_x0000_t75" style="position:absolute;left:1620;top:13185;width:9000;height:2564" o:preferrelative="f" fillcolor="red" strokecolor="red" strokeweight="6pt">
              <v:fill o:detectmouseclick="t"/>
              <v:path o:extrusionok="t" o:connecttype="none"/>
              <o:lock v:ext="edit" aspectratio="f"/>
            </v:shape>
            <v:shape id="M_yinfa" o:spid="_x0000_s1053" type="#_x0000_t202" style="position:absolute;left:7020;top:14766;width:3060;height:543;mso-position-vertical-relative:page" filled="f" stroked="f">
              <v:textbox style="mso-next-textbox:#M_yinfa" inset="0,0,0,0">
                <w:txbxContent>
                  <w:p w:rsidR="00DB7193" w:rsidRDefault="00DB7193" w:rsidP="00DB7193">
                    <w:pPr>
                      <w:jc w:val="right"/>
                      <w:rPr>
                        <w:rFonts w:ascii="仿宋_GB2312" w:eastAsia="仿宋_GB2312"/>
                        <w:sz w:val="32"/>
                      </w:rPr>
                    </w:pPr>
                  </w:p>
                </w:txbxContent>
              </v:textbox>
            </v:shape>
            <v:rect id="_x0000_s1054" style="position:absolute;left:1620;top:13185;width:9000;height:1910" strokecolor="white">
              <v:textbox style="mso-next-textbox:#_x0000_s1054">
                <w:txbxContent>
                  <w:p w:rsidR="00DB7193" w:rsidRPr="00B101F2" w:rsidRDefault="00DB7193" w:rsidP="00DB7193">
                    <w:pPr>
                      <w:pBdr>
                        <w:bottom w:val="single" w:sz="4" w:space="1" w:color="auto"/>
                        <w:between w:val="single" w:sz="4" w:space="1" w:color="auto"/>
                      </w:pBdr>
                      <w:spacing w:line="560" w:lineRule="exact"/>
                      <w:rPr>
                        <w:rFonts w:ascii="方正小标宋简体" w:eastAsia="方正小标宋简体" w:hAnsi="仿宋_GB2312"/>
                        <w:sz w:val="32"/>
                        <w:szCs w:val="32"/>
                      </w:rPr>
                    </w:pPr>
                  </w:p>
                  <w:p w:rsidR="00DB7193" w:rsidRPr="00306D7E" w:rsidRDefault="00DB7193" w:rsidP="00DB7193">
                    <w:pPr>
                      <w:pBdr>
                        <w:bottom w:val="single" w:sz="4" w:space="1" w:color="auto"/>
                        <w:between w:val="single" w:sz="4" w:space="1" w:color="auto"/>
                      </w:pBdr>
                      <w:spacing w:line="560" w:lineRule="exact"/>
                      <w:ind w:firstLineChars="100" w:firstLine="280"/>
                      <w:rPr>
                        <w:rFonts w:ascii="仿宋_GB2312" w:eastAsia="仿宋_GB2312" w:hAnsi="仿宋_GB2312"/>
                        <w:sz w:val="28"/>
                        <w:szCs w:val="28"/>
                      </w:rPr>
                    </w:pPr>
                    <w:r w:rsidRPr="00306D7E">
                      <w:rPr>
                        <w:rFonts w:ascii="仿宋_GB2312" w:eastAsia="仿宋_GB2312" w:hAnsi="仿宋_GB2312" w:hint="eastAsia"/>
                        <w:sz w:val="28"/>
                        <w:szCs w:val="28"/>
                      </w:rPr>
                      <w:t xml:space="preserve">安徽农业大学办公室               </w:t>
                    </w:r>
                    <w:r>
                      <w:rPr>
                        <w:rFonts w:ascii="仿宋_GB2312" w:eastAsia="仿宋_GB2312" w:hAnsi="仿宋_GB2312" w:hint="eastAsia"/>
                        <w:sz w:val="28"/>
                        <w:szCs w:val="28"/>
                      </w:rPr>
                      <w:t xml:space="preserve">    </w:t>
                    </w:r>
                    <w:r w:rsidRPr="00306D7E">
                      <w:rPr>
                        <w:rFonts w:ascii="仿宋_GB2312" w:eastAsia="仿宋_GB2312" w:hAnsi="仿宋_GB2312" w:hint="eastAsia"/>
                        <w:sz w:val="28"/>
                        <w:szCs w:val="28"/>
                      </w:rPr>
                      <w:t>201</w:t>
                    </w:r>
                    <w:r>
                      <w:rPr>
                        <w:rFonts w:ascii="仿宋_GB2312" w:eastAsia="仿宋_GB2312" w:hAnsi="仿宋_GB2312" w:hint="eastAsia"/>
                        <w:sz w:val="28"/>
                        <w:szCs w:val="28"/>
                      </w:rPr>
                      <w:t>6</w:t>
                    </w:r>
                    <w:r w:rsidRPr="00306D7E">
                      <w:rPr>
                        <w:rFonts w:ascii="仿宋_GB2312" w:eastAsia="仿宋_GB2312" w:hAnsi="仿宋_GB2312" w:hint="eastAsia"/>
                        <w:sz w:val="28"/>
                        <w:szCs w:val="28"/>
                      </w:rPr>
                      <w:t>年</w:t>
                    </w:r>
                    <w:r>
                      <w:rPr>
                        <w:rFonts w:ascii="仿宋_GB2312" w:eastAsia="仿宋_GB2312" w:hAnsi="仿宋_GB2312" w:hint="eastAsia"/>
                        <w:sz w:val="28"/>
                        <w:szCs w:val="28"/>
                      </w:rPr>
                      <w:t>12</w:t>
                    </w:r>
                    <w:r w:rsidRPr="00306D7E">
                      <w:rPr>
                        <w:rFonts w:ascii="仿宋_GB2312" w:eastAsia="仿宋_GB2312" w:hAnsi="仿宋_GB2312" w:hint="eastAsia"/>
                        <w:sz w:val="28"/>
                        <w:szCs w:val="28"/>
                      </w:rPr>
                      <w:t>月</w:t>
                    </w:r>
                    <w:r>
                      <w:rPr>
                        <w:rFonts w:ascii="仿宋_GB2312" w:eastAsia="仿宋_GB2312" w:hAnsi="仿宋_GB2312" w:hint="eastAsia"/>
                        <w:sz w:val="28"/>
                        <w:szCs w:val="28"/>
                      </w:rPr>
                      <w:t>16</w:t>
                    </w:r>
                    <w:r w:rsidRPr="00306D7E">
                      <w:rPr>
                        <w:rFonts w:ascii="仿宋_GB2312" w:eastAsia="仿宋_GB2312" w:hAnsi="仿宋_GB2312" w:hint="eastAsia"/>
                        <w:sz w:val="28"/>
                        <w:szCs w:val="28"/>
                      </w:rPr>
                      <w:t>日印发</w:t>
                    </w:r>
                  </w:p>
                  <w:p w:rsidR="00DB7193" w:rsidRPr="00BD1A16" w:rsidRDefault="00DB7193" w:rsidP="00DB7193">
                    <w:pPr>
                      <w:pBdr>
                        <w:between w:val="single" w:sz="4" w:space="1" w:color="auto"/>
                      </w:pBdr>
                      <w:tabs>
                        <w:tab w:val="left" w:pos="8820"/>
                      </w:tabs>
                      <w:spacing w:line="560" w:lineRule="exact"/>
                      <w:ind w:firstLineChars="200" w:firstLine="640"/>
                      <w:jc w:val="center"/>
                      <w:rPr>
                        <w:rFonts w:ascii="仿宋_GB2312" w:eastAsia="仿宋_GB2312" w:hAnsi="仿宋_GB2312"/>
                        <w:sz w:val="32"/>
                        <w:szCs w:val="32"/>
                        <w:u w:val="single"/>
                      </w:rPr>
                    </w:pPr>
                    <w:r w:rsidRPr="00065087">
                      <w:rPr>
                        <w:rFonts w:ascii="仿宋_GB2312" w:eastAsia="仿宋_GB2312" w:hAnsi="仿宋_GB2312" w:hint="eastAsia"/>
                        <w:sz w:val="32"/>
                        <w:szCs w:val="32"/>
                      </w:rPr>
                      <w:t xml:space="preserve">                                </w:t>
                    </w:r>
                  </w:p>
                  <w:p w:rsidR="00DB7193" w:rsidRPr="00BD1A16" w:rsidRDefault="00DB7193" w:rsidP="00DB7193"/>
                </w:txbxContent>
              </v:textbox>
            </v:rect>
            <w10:wrap anchory="page"/>
          </v:group>
        </w:pict>
      </w:r>
    </w:p>
    <w:sectPr w:rsidR="001A6308" w:rsidRPr="00884D17" w:rsidSect="0039072C">
      <w:footerReference w:type="even" r:id="rId8"/>
      <w:footerReference w:type="default" r:id="rId9"/>
      <w:pgSz w:w="11906" w:h="16838" w:code="9"/>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6B9" w:rsidRDefault="003C16B9">
      <w:r>
        <w:separator/>
      </w:r>
    </w:p>
  </w:endnote>
  <w:endnote w:type="continuationSeparator" w:id="1">
    <w:p w:rsidR="003C16B9" w:rsidRDefault="003C16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Adobe 宋体 Std L">
    <w:altName w:val="宋体"/>
    <w:charset w:val="86"/>
    <w:family w:val="roman"/>
    <w:pitch w:val="default"/>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C3ABE">
    <w:pPr>
      <w:pStyle w:val="a5"/>
      <w:ind w:right="360"/>
      <w:jc w:val="both"/>
      <w:rPr>
        <w:sz w:val="28"/>
        <w:szCs w:val="28"/>
      </w:rPr>
    </w:pPr>
    <w:r w:rsidRPr="003577FA">
      <w:rPr>
        <w:rStyle w:val="a6"/>
        <w:rFonts w:hint="eastAsia"/>
        <w:sz w:val="28"/>
        <w:szCs w:val="28"/>
      </w:rPr>
      <w:t>－</w:t>
    </w:r>
    <w:r w:rsidR="007C2719" w:rsidRPr="003577FA">
      <w:rPr>
        <w:rStyle w:val="a6"/>
        <w:sz w:val="28"/>
        <w:szCs w:val="28"/>
      </w:rPr>
      <w:fldChar w:fldCharType="begin"/>
    </w:r>
    <w:r w:rsidRPr="003577FA">
      <w:rPr>
        <w:rStyle w:val="a6"/>
        <w:sz w:val="28"/>
        <w:szCs w:val="28"/>
      </w:rPr>
      <w:instrText xml:space="preserve"> PAGE </w:instrText>
    </w:r>
    <w:r w:rsidR="007C2719" w:rsidRPr="003577FA">
      <w:rPr>
        <w:rStyle w:val="a6"/>
        <w:sz w:val="28"/>
        <w:szCs w:val="28"/>
      </w:rPr>
      <w:fldChar w:fldCharType="separate"/>
    </w:r>
    <w:r w:rsidR="00A82A4F">
      <w:rPr>
        <w:rStyle w:val="a6"/>
        <w:noProof/>
        <w:sz w:val="28"/>
        <w:szCs w:val="28"/>
      </w:rPr>
      <w:t>4</w:t>
    </w:r>
    <w:r w:rsidR="007C2719" w:rsidRPr="003577FA">
      <w:rPr>
        <w:rStyle w:val="a6"/>
        <w:sz w:val="28"/>
        <w:szCs w:val="28"/>
      </w:rPr>
      <w:fldChar w:fldCharType="end"/>
    </w:r>
    <w:r w:rsidRPr="003577FA">
      <w:rPr>
        <w:rStyle w:val="a6"/>
        <w:rFonts w:hint="eastAsia"/>
        <w:sz w:val="28"/>
        <w:szCs w:val="28"/>
      </w:rPr>
      <w:t>－</w:t>
    </w:r>
  </w:p>
  <w:p w:rsidR="00080185" w:rsidRDefault="0008018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429D2">
    <w:pPr>
      <w:pStyle w:val="a5"/>
      <w:ind w:right="220"/>
      <w:jc w:val="right"/>
      <w:rPr>
        <w:sz w:val="28"/>
        <w:szCs w:val="28"/>
      </w:rPr>
    </w:pPr>
    <w:r w:rsidRPr="003577FA">
      <w:rPr>
        <w:rStyle w:val="a6"/>
        <w:rFonts w:hint="eastAsia"/>
        <w:sz w:val="28"/>
        <w:szCs w:val="28"/>
      </w:rPr>
      <w:t>－</w:t>
    </w:r>
    <w:r w:rsidR="007C2719" w:rsidRPr="003577FA">
      <w:rPr>
        <w:rStyle w:val="a6"/>
        <w:sz w:val="28"/>
        <w:szCs w:val="28"/>
      </w:rPr>
      <w:fldChar w:fldCharType="begin"/>
    </w:r>
    <w:r w:rsidRPr="003577FA">
      <w:rPr>
        <w:rStyle w:val="a6"/>
        <w:sz w:val="28"/>
        <w:szCs w:val="28"/>
      </w:rPr>
      <w:instrText xml:space="preserve"> PAGE </w:instrText>
    </w:r>
    <w:r w:rsidR="007C2719" w:rsidRPr="003577FA">
      <w:rPr>
        <w:rStyle w:val="a6"/>
        <w:sz w:val="28"/>
        <w:szCs w:val="28"/>
      </w:rPr>
      <w:fldChar w:fldCharType="separate"/>
    </w:r>
    <w:r w:rsidR="00A82A4F">
      <w:rPr>
        <w:rStyle w:val="a6"/>
        <w:noProof/>
        <w:sz w:val="28"/>
        <w:szCs w:val="28"/>
      </w:rPr>
      <w:t>3</w:t>
    </w:r>
    <w:r w:rsidR="007C2719" w:rsidRPr="003577FA">
      <w:rPr>
        <w:rStyle w:val="a6"/>
        <w:sz w:val="28"/>
        <w:szCs w:val="28"/>
      </w:rPr>
      <w:fldChar w:fldCharType="end"/>
    </w:r>
    <w:r w:rsidRPr="003577FA">
      <w:rPr>
        <w:rStyle w:val="a6"/>
        <w:rFonts w:hint="eastAsia"/>
        <w:sz w:val="28"/>
        <w:szCs w:val="28"/>
      </w:rPr>
      <w:t>－</w:t>
    </w:r>
  </w:p>
  <w:p w:rsidR="00080185" w:rsidRDefault="0008018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6B9" w:rsidRDefault="003C16B9">
      <w:r>
        <w:separator/>
      </w:r>
    </w:p>
  </w:footnote>
  <w:footnote w:type="continuationSeparator" w:id="1">
    <w:p w:rsidR="003C16B9" w:rsidRDefault="003C16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797C0A20"/>
    <w:lvl w:ilvl="0">
      <w:start w:val="4"/>
      <w:numFmt w:val="chineseCounting"/>
      <w:suff w:val="nothing"/>
      <w:lvlText w:val="%1、"/>
      <w:lvlJc w:val="left"/>
      <w:rPr>
        <w:b/>
      </w:rPr>
    </w:lvl>
  </w:abstractNum>
  <w:abstractNum w:abstractNumId="1">
    <w:nsid w:val="0A367803"/>
    <w:multiLevelType w:val="hybridMultilevel"/>
    <w:tmpl w:val="E17861EA"/>
    <w:lvl w:ilvl="0" w:tplc="8EC2183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B40114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BC4381B"/>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6551591"/>
    <w:multiLevelType w:val="hybridMultilevel"/>
    <w:tmpl w:val="F1A49FE2"/>
    <w:lvl w:ilvl="0" w:tplc="DF0C91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31488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549640C5"/>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5EB3453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6E272C56"/>
    <w:multiLevelType w:val="hybridMultilevel"/>
    <w:tmpl w:val="BF9C5FBC"/>
    <w:lvl w:ilvl="0" w:tplc="BE3EE9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E947CB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7A670F68"/>
    <w:multiLevelType w:val="hybridMultilevel"/>
    <w:tmpl w:val="BDBA0F4C"/>
    <w:lvl w:ilvl="0" w:tplc="E88CC750">
      <w:start w:val="1"/>
      <w:numFmt w:val="japaneseCounting"/>
      <w:lvlText w:val="%1、"/>
      <w:lvlJc w:val="left"/>
      <w:pPr>
        <w:ind w:left="1800" w:hanging="72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7A6D6A07"/>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0"/>
  </w:num>
  <w:num w:numId="3">
    <w:abstractNumId w:val="8"/>
  </w:num>
  <w:num w:numId="4">
    <w:abstractNumId w:val="1"/>
  </w:num>
  <w:num w:numId="5">
    <w:abstractNumId w:val="11"/>
  </w:num>
  <w:num w:numId="6">
    <w:abstractNumId w:val="2"/>
  </w:num>
  <w:num w:numId="7">
    <w:abstractNumId w:val="7"/>
  </w:num>
  <w:num w:numId="8">
    <w:abstractNumId w:val="3"/>
  </w:num>
  <w:num w:numId="9">
    <w:abstractNumId w:val="9"/>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evenAndOddHeaders/>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5121" style="mso-position-vertical-relative:margin;mso-width-relative:margin;mso-height-relative:margin"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5F2"/>
    <w:rsid w:val="00022FB6"/>
    <w:rsid w:val="00023B1D"/>
    <w:rsid w:val="00037218"/>
    <w:rsid w:val="00072865"/>
    <w:rsid w:val="000734AB"/>
    <w:rsid w:val="000743B6"/>
    <w:rsid w:val="000770BD"/>
    <w:rsid w:val="00080185"/>
    <w:rsid w:val="000A254E"/>
    <w:rsid w:val="000A2758"/>
    <w:rsid w:val="000C5FD4"/>
    <w:rsid w:val="000D19E5"/>
    <w:rsid w:val="000E3835"/>
    <w:rsid w:val="000E7E12"/>
    <w:rsid w:val="000F4E33"/>
    <w:rsid w:val="001053AB"/>
    <w:rsid w:val="00110A90"/>
    <w:rsid w:val="001118DB"/>
    <w:rsid w:val="001133BC"/>
    <w:rsid w:val="00116444"/>
    <w:rsid w:val="00117554"/>
    <w:rsid w:val="001332D1"/>
    <w:rsid w:val="00137A7A"/>
    <w:rsid w:val="00147A08"/>
    <w:rsid w:val="00152547"/>
    <w:rsid w:val="00161278"/>
    <w:rsid w:val="001673D7"/>
    <w:rsid w:val="00172A27"/>
    <w:rsid w:val="001747E3"/>
    <w:rsid w:val="0018311E"/>
    <w:rsid w:val="001902C2"/>
    <w:rsid w:val="00196EFE"/>
    <w:rsid w:val="001A6308"/>
    <w:rsid w:val="001B120D"/>
    <w:rsid w:val="001B3BC8"/>
    <w:rsid w:val="001C010F"/>
    <w:rsid w:val="001C1D4C"/>
    <w:rsid w:val="001E0E3A"/>
    <w:rsid w:val="001E7917"/>
    <w:rsid w:val="00207192"/>
    <w:rsid w:val="00212E9C"/>
    <w:rsid w:val="002509C5"/>
    <w:rsid w:val="00253810"/>
    <w:rsid w:val="002709E9"/>
    <w:rsid w:val="002815D5"/>
    <w:rsid w:val="00285CDA"/>
    <w:rsid w:val="002A1551"/>
    <w:rsid w:val="002A40D0"/>
    <w:rsid w:val="002B3C44"/>
    <w:rsid w:val="002D28F4"/>
    <w:rsid w:val="002D43AB"/>
    <w:rsid w:val="003002C9"/>
    <w:rsid w:val="003047A5"/>
    <w:rsid w:val="00304CCF"/>
    <w:rsid w:val="00307BEF"/>
    <w:rsid w:val="00312FF9"/>
    <w:rsid w:val="0034178A"/>
    <w:rsid w:val="003457BF"/>
    <w:rsid w:val="003577FA"/>
    <w:rsid w:val="0037199F"/>
    <w:rsid w:val="0037385F"/>
    <w:rsid w:val="00387F6E"/>
    <w:rsid w:val="0039072C"/>
    <w:rsid w:val="003B461F"/>
    <w:rsid w:val="003C16B9"/>
    <w:rsid w:val="003C27EB"/>
    <w:rsid w:val="003D1642"/>
    <w:rsid w:val="00405306"/>
    <w:rsid w:val="0041668A"/>
    <w:rsid w:val="004332FF"/>
    <w:rsid w:val="00437D07"/>
    <w:rsid w:val="00446907"/>
    <w:rsid w:val="00452663"/>
    <w:rsid w:val="00461FB3"/>
    <w:rsid w:val="004623E2"/>
    <w:rsid w:val="00463A71"/>
    <w:rsid w:val="0046486F"/>
    <w:rsid w:val="004650DA"/>
    <w:rsid w:val="00466A05"/>
    <w:rsid w:val="00471FC5"/>
    <w:rsid w:val="004A543D"/>
    <w:rsid w:val="004C68B1"/>
    <w:rsid w:val="00507817"/>
    <w:rsid w:val="00512849"/>
    <w:rsid w:val="0051666C"/>
    <w:rsid w:val="00522E10"/>
    <w:rsid w:val="00545942"/>
    <w:rsid w:val="005608DF"/>
    <w:rsid w:val="005617A8"/>
    <w:rsid w:val="00586F8D"/>
    <w:rsid w:val="005B418E"/>
    <w:rsid w:val="005C7B69"/>
    <w:rsid w:val="005F50B3"/>
    <w:rsid w:val="00606A02"/>
    <w:rsid w:val="00613301"/>
    <w:rsid w:val="006167C2"/>
    <w:rsid w:val="00632DC8"/>
    <w:rsid w:val="0064241A"/>
    <w:rsid w:val="0065706D"/>
    <w:rsid w:val="00672F7D"/>
    <w:rsid w:val="006A723A"/>
    <w:rsid w:val="006B1EB4"/>
    <w:rsid w:val="006D22DE"/>
    <w:rsid w:val="00726D17"/>
    <w:rsid w:val="0074337B"/>
    <w:rsid w:val="007500F2"/>
    <w:rsid w:val="00755DCA"/>
    <w:rsid w:val="00762970"/>
    <w:rsid w:val="00774180"/>
    <w:rsid w:val="0079464D"/>
    <w:rsid w:val="007949DA"/>
    <w:rsid w:val="007A2E2B"/>
    <w:rsid w:val="007A67F2"/>
    <w:rsid w:val="007A7835"/>
    <w:rsid w:val="007B7E12"/>
    <w:rsid w:val="007C2719"/>
    <w:rsid w:val="007D5283"/>
    <w:rsid w:val="007E570B"/>
    <w:rsid w:val="007F1B53"/>
    <w:rsid w:val="007F726D"/>
    <w:rsid w:val="00833160"/>
    <w:rsid w:val="00862D02"/>
    <w:rsid w:val="0086427D"/>
    <w:rsid w:val="00871750"/>
    <w:rsid w:val="00884D17"/>
    <w:rsid w:val="00894CA1"/>
    <w:rsid w:val="008A5CED"/>
    <w:rsid w:val="008B50E7"/>
    <w:rsid w:val="008B72A4"/>
    <w:rsid w:val="008D4A3C"/>
    <w:rsid w:val="008E31CB"/>
    <w:rsid w:val="008F5699"/>
    <w:rsid w:val="00906B97"/>
    <w:rsid w:val="009152D1"/>
    <w:rsid w:val="00921FC0"/>
    <w:rsid w:val="00925F49"/>
    <w:rsid w:val="009304E9"/>
    <w:rsid w:val="0093486E"/>
    <w:rsid w:val="00934D92"/>
    <w:rsid w:val="00941E78"/>
    <w:rsid w:val="0094588E"/>
    <w:rsid w:val="00952B94"/>
    <w:rsid w:val="00953067"/>
    <w:rsid w:val="009557B1"/>
    <w:rsid w:val="0095610A"/>
    <w:rsid w:val="0096399B"/>
    <w:rsid w:val="009641B3"/>
    <w:rsid w:val="00970826"/>
    <w:rsid w:val="00992235"/>
    <w:rsid w:val="009B2BA9"/>
    <w:rsid w:val="009D064B"/>
    <w:rsid w:val="009D176A"/>
    <w:rsid w:val="009D57BD"/>
    <w:rsid w:val="009E5A93"/>
    <w:rsid w:val="009E6EA1"/>
    <w:rsid w:val="009F070D"/>
    <w:rsid w:val="009F5D34"/>
    <w:rsid w:val="009F6EB6"/>
    <w:rsid w:val="00A27FB9"/>
    <w:rsid w:val="00A33B7D"/>
    <w:rsid w:val="00A51305"/>
    <w:rsid w:val="00A64C6E"/>
    <w:rsid w:val="00A82A4F"/>
    <w:rsid w:val="00A82A94"/>
    <w:rsid w:val="00A93A97"/>
    <w:rsid w:val="00AC3B1E"/>
    <w:rsid w:val="00AD7ED2"/>
    <w:rsid w:val="00AF13ED"/>
    <w:rsid w:val="00B101F2"/>
    <w:rsid w:val="00B163F2"/>
    <w:rsid w:val="00B50A17"/>
    <w:rsid w:val="00B9194D"/>
    <w:rsid w:val="00BD2AAE"/>
    <w:rsid w:val="00BD55F6"/>
    <w:rsid w:val="00BE695B"/>
    <w:rsid w:val="00C20303"/>
    <w:rsid w:val="00C248F2"/>
    <w:rsid w:val="00C3297F"/>
    <w:rsid w:val="00C47791"/>
    <w:rsid w:val="00C51CAE"/>
    <w:rsid w:val="00C577E8"/>
    <w:rsid w:val="00C7218B"/>
    <w:rsid w:val="00C733CA"/>
    <w:rsid w:val="00C90E9C"/>
    <w:rsid w:val="00CB6F01"/>
    <w:rsid w:val="00CC744C"/>
    <w:rsid w:val="00CF0513"/>
    <w:rsid w:val="00CF2400"/>
    <w:rsid w:val="00D220E5"/>
    <w:rsid w:val="00D429D2"/>
    <w:rsid w:val="00D62C54"/>
    <w:rsid w:val="00D64211"/>
    <w:rsid w:val="00D661AF"/>
    <w:rsid w:val="00D8030B"/>
    <w:rsid w:val="00D91A30"/>
    <w:rsid w:val="00D95AFA"/>
    <w:rsid w:val="00DA5747"/>
    <w:rsid w:val="00DB7193"/>
    <w:rsid w:val="00DB7E0C"/>
    <w:rsid w:val="00DC3ABE"/>
    <w:rsid w:val="00DD1900"/>
    <w:rsid w:val="00DD1ED5"/>
    <w:rsid w:val="00DD328B"/>
    <w:rsid w:val="00DD3E03"/>
    <w:rsid w:val="00DE0775"/>
    <w:rsid w:val="00DF15B6"/>
    <w:rsid w:val="00DF3ED3"/>
    <w:rsid w:val="00E11E34"/>
    <w:rsid w:val="00E217B7"/>
    <w:rsid w:val="00E30083"/>
    <w:rsid w:val="00E44F0D"/>
    <w:rsid w:val="00E464EB"/>
    <w:rsid w:val="00E50D98"/>
    <w:rsid w:val="00E64D04"/>
    <w:rsid w:val="00E72BBA"/>
    <w:rsid w:val="00E74898"/>
    <w:rsid w:val="00E767EB"/>
    <w:rsid w:val="00EA45AA"/>
    <w:rsid w:val="00EA7FA6"/>
    <w:rsid w:val="00ED0713"/>
    <w:rsid w:val="00EF7C3D"/>
    <w:rsid w:val="00F15F92"/>
    <w:rsid w:val="00F36244"/>
    <w:rsid w:val="00F377A7"/>
    <w:rsid w:val="00F37CB8"/>
    <w:rsid w:val="00F46AAE"/>
    <w:rsid w:val="00F553EB"/>
    <w:rsid w:val="00F56A86"/>
    <w:rsid w:val="00F61E62"/>
    <w:rsid w:val="00F66F28"/>
    <w:rsid w:val="00F91C9C"/>
    <w:rsid w:val="00F97CCD"/>
    <w:rsid w:val="00FB37D0"/>
    <w:rsid w:val="00FC752A"/>
    <w:rsid w:val="00FD6BA4"/>
    <w:rsid w:val="00FF3D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vertical-relative:margin;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271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D57BD"/>
    <w:pPr>
      <w:ind w:leftChars="2500" w:left="100"/>
    </w:pPr>
  </w:style>
  <w:style w:type="paragraph" w:styleId="a4">
    <w:name w:val="Balloon Text"/>
    <w:basedOn w:val="a"/>
    <w:semiHidden/>
    <w:rsid w:val="004C68B1"/>
    <w:rPr>
      <w:sz w:val="18"/>
      <w:szCs w:val="18"/>
    </w:rPr>
  </w:style>
  <w:style w:type="paragraph" w:styleId="a5">
    <w:name w:val="footer"/>
    <w:basedOn w:val="a"/>
    <w:rsid w:val="00C90E9C"/>
    <w:pPr>
      <w:tabs>
        <w:tab w:val="center" w:pos="4153"/>
        <w:tab w:val="right" w:pos="8306"/>
      </w:tabs>
      <w:snapToGrid w:val="0"/>
      <w:jc w:val="left"/>
    </w:pPr>
    <w:rPr>
      <w:sz w:val="18"/>
      <w:szCs w:val="18"/>
    </w:rPr>
  </w:style>
  <w:style w:type="character" w:styleId="a6">
    <w:name w:val="page number"/>
    <w:basedOn w:val="a0"/>
    <w:rsid w:val="00C90E9C"/>
  </w:style>
  <w:style w:type="paragraph" w:styleId="a7">
    <w:name w:val="header"/>
    <w:basedOn w:val="a"/>
    <w:rsid w:val="00DC3ABE"/>
    <w:pPr>
      <w:pBdr>
        <w:bottom w:val="single" w:sz="6" w:space="1" w:color="auto"/>
      </w:pBdr>
      <w:tabs>
        <w:tab w:val="center" w:pos="4153"/>
        <w:tab w:val="right" w:pos="8306"/>
      </w:tabs>
      <w:snapToGrid w:val="0"/>
      <w:jc w:val="center"/>
    </w:pPr>
    <w:rPr>
      <w:sz w:val="18"/>
      <w:szCs w:val="18"/>
    </w:rPr>
  </w:style>
  <w:style w:type="character" w:customStyle="1" w:styleId="tpccontent1">
    <w:name w:val="tpc_content1"/>
    <w:basedOn w:val="a0"/>
    <w:rsid w:val="0018311E"/>
    <w:rPr>
      <w:sz w:val="20"/>
    </w:rPr>
  </w:style>
  <w:style w:type="paragraph" w:styleId="a8">
    <w:name w:val="Normal (Web)"/>
    <w:basedOn w:val="a"/>
    <w:rsid w:val="00941E78"/>
    <w:pPr>
      <w:widowControl/>
      <w:spacing w:before="100" w:beforeAutospacing="1" w:after="100" w:afterAutospacing="1"/>
      <w:jc w:val="left"/>
    </w:pPr>
    <w:rPr>
      <w:rFonts w:ascii="ˎ̥" w:hAnsi="ˎ̥" w:cs="宋体"/>
      <w:color w:val="575757"/>
      <w:kern w:val="0"/>
      <w:sz w:val="18"/>
      <w:szCs w:val="18"/>
    </w:rPr>
  </w:style>
  <w:style w:type="character" w:styleId="a9">
    <w:name w:val="Strong"/>
    <w:basedOn w:val="a0"/>
    <w:qFormat/>
    <w:rsid w:val="00941E78"/>
    <w:rPr>
      <w:b/>
      <w:bCs/>
    </w:rPr>
  </w:style>
  <w:style w:type="paragraph" w:styleId="aa">
    <w:name w:val="Plain Text"/>
    <w:basedOn w:val="a"/>
    <w:rsid w:val="00E464EB"/>
    <w:rPr>
      <w:rFonts w:ascii="宋体" w:hAnsi="Courier New" w:cs="Courier New" w:hint="eastAsia"/>
      <w:szCs w:val="21"/>
    </w:rPr>
  </w:style>
  <w:style w:type="character" w:styleId="ab">
    <w:name w:val="Hyperlink"/>
    <w:basedOn w:val="a0"/>
    <w:rsid w:val="00E11E34"/>
    <w:rPr>
      <w:color w:val="0000FF"/>
      <w:u w:val="single"/>
    </w:rPr>
  </w:style>
  <w:style w:type="paragraph" w:customStyle="1" w:styleId="ac">
    <w:name w:val="[基本段落]"/>
    <w:basedOn w:val="a"/>
    <w:rsid w:val="007A67F2"/>
    <w:pPr>
      <w:autoSpaceDE w:val="0"/>
      <w:autoSpaceDN w:val="0"/>
      <w:adjustRightInd w:val="0"/>
      <w:spacing w:line="288" w:lineRule="auto"/>
      <w:textAlignment w:val="center"/>
    </w:pPr>
    <w:rPr>
      <w:rFonts w:ascii="Adobe 宋体 Std L" w:eastAsia="Adobe 宋体 Std L" w:cs="Adobe 宋体 Std L"/>
      <w:color w:val="000000"/>
      <w:kern w:val="0"/>
      <w:sz w:val="24"/>
      <w:szCs w:val="24"/>
      <w:lang w:val="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167</Characters>
  <Application>Microsoft Office Word</Application>
  <DocSecurity>0</DocSecurity>
  <PresentationFormat/>
  <Lines>1</Lines>
  <Paragraphs>2</Paragraphs>
  <Slides>0</Slides>
  <Notes>0</Notes>
  <HiddenSlides>0</HiddenSlides>
  <MMClips>0</MMClips>
  <ScaleCrop>false</ScaleCrop>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2007年优秀网络思政兼职人员表彰决定</dc:title>
  <dc:creator>番茄花园</dc:creator>
  <cp:lastModifiedBy>张立付</cp:lastModifiedBy>
  <cp:revision>3</cp:revision>
  <cp:lastPrinted>2016-12-26T06:49:00Z</cp:lastPrinted>
  <dcterms:created xsi:type="dcterms:W3CDTF">2016-12-22T07:13:00Z</dcterms:created>
  <dcterms:modified xsi:type="dcterms:W3CDTF">2016-12-26T06:50:00Z</dcterms:modified>
</cp:coreProperties>
</file>