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4D5C" w:rsidRDefault="00A357C8" w:rsidP="00AC46F4">
      <w:pPr>
        <w:spacing w:line="360" w:lineRule="auto"/>
        <w:jc w:val="center"/>
        <w:rPr>
          <w:rFonts w:ascii="宋体" w:hAnsi="宋体"/>
          <w:b/>
          <w:sz w:val="44"/>
          <w:szCs w:val="44"/>
        </w:rPr>
      </w:pPr>
      <w:r>
        <w:rPr>
          <w:rFonts w:ascii="宋体" w:hAnsi="宋体"/>
          <w:b/>
          <w:noProof/>
          <w:sz w:val="44"/>
          <w:szCs w:val="44"/>
        </w:rPr>
        <w:pict>
          <v:group id="head" o:spid="_x0000_s1046" editas="canvas" style="position:absolute;left:0;text-align:left;margin-left:1.3pt;margin-top:-1.4pt;width:442.2pt;height:247pt;z-index:251658240" coordorigin="1800,5860" coordsize="8844,4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00;top:5860;width:8844;height:4940" o:preferrelative="f" fillcolor="red" strokecolor="red" strokeweight="6pt">
              <v:fill o:detectmouseclick="t"/>
              <v:path o:extrusionok="t" o:connecttype="none"/>
            </v:shape>
            <v:line id="_x0000_s1048" style="position:absolute" from="1800,10488" to="10566,10489" strokecolor="red" strokeweight="2.5pt"/>
            <v:shapetype id="_x0000_t202" coordsize="21600,21600" o:spt="202" path="m,l,21600r21600,l21600,xe">
              <v:stroke joinstyle="miter"/>
              <v:path gradientshapeok="t" o:connecttype="rect"/>
            </v:shapetype>
            <v:shape id="sign" o:spid="_x0000_s1049" type="#_x0000_t202" style="position:absolute;left:1800;top:6980;width:8844;height:1760;mso-position-horizontal-relative:char;mso-position-vertical-relative:line" stroked="f">
              <v:textbox style="mso-next-textbox:#sign;mso-fit-shape-to-text:t" inset=",10pt,,0">
                <w:txbxContent>
                  <w:p w:rsidR="00FA4D5C" w:rsidRDefault="006343A6" w:rsidP="00FA4D5C">
                    <w:pPr>
                      <w:jc w:val="center"/>
                      <w:rPr>
                        <w:rFonts w:ascii="华文中宋" w:eastAsia="华文中宋" w:hAnsi="华文中宋"/>
                        <w:b/>
                        <w:color w:val="FF0000"/>
                        <w:spacing w:val="120"/>
                        <w:w w:val="50"/>
                        <w:sz w:val="132"/>
                        <w:szCs w:val="132"/>
                      </w:rPr>
                    </w:pPr>
                    <w:r>
                      <w:rPr>
                        <w:rFonts w:ascii="仿宋_GB2312" w:eastAsia="仿宋_GB2312" w:hint="eastAsia"/>
                        <w:noProof/>
                        <w:sz w:val="32"/>
                        <w:szCs w:val="32"/>
                      </w:rPr>
                      <w:drawing>
                        <wp:inline distT="0" distB="0" distL="0" distR="0">
                          <wp:extent cx="5038725" cy="933450"/>
                          <wp:effectExtent l="19050" t="0" r="9525" b="0"/>
                          <wp:docPr id="1" name="图片 1" descr="文头 拷贝"/>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文头 拷贝"/>
                                  <pic:cNvPicPr>
                                    <a:picLocks noChangeArrowheads="1"/>
                                  </pic:cNvPicPr>
                                </pic:nvPicPr>
                                <pic:blipFill>
                                  <a:blip r:embed="rId7"/>
                                  <a:srcRect/>
                                  <a:stretch>
                                    <a:fillRect/>
                                  </a:stretch>
                                </pic:blipFill>
                                <pic:spPr bwMode="auto">
                                  <a:xfrm>
                                    <a:off x="0" y="0"/>
                                    <a:ext cx="5038725" cy="933450"/>
                                  </a:xfrm>
                                  <a:prstGeom prst="rect">
                                    <a:avLst/>
                                  </a:prstGeom>
                                  <a:noFill/>
                                  <a:ln w="9525">
                                    <a:noFill/>
                                    <a:miter lim="800000"/>
                                    <a:headEnd/>
                                    <a:tailEnd/>
                                  </a:ln>
                                </pic:spPr>
                              </pic:pic>
                            </a:graphicData>
                          </a:graphic>
                        </wp:inline>
                      </w:drawing>
                    </w:r>
                  </w:p>
                </w:txbxContent>
              </v:textbox>
            </v:shape>
            <v:shape id="wenhao" o:spid="_x0000_s1050" type="#_x0000_t202" style="position:absolute;left:1800;top:9552;width:8844;height:624" stroked="f">
              <v:textbox style="mso-next-textbox:#wenhao">
                <w:txbxContent>
                  <w:p w:rsidR="00FA4D5C" w:rsidRPr="009E6EA1" w:rsidRDefault="00FA4D5C" w:rsidP="00FA4D5C">
                    <w:pPr>
                      <w:jc w:val="center"/>
                      <w:textAlignment w:val="baseline"/>
                      <w:rPr>
                        <w:rFonts w:ascii="仿宋_GB2312" w:eastAsia="仿宋_GB2312" w:hAnsi="仿宋_GB2312"/>
                        <w:sz w:val="32"/>
                        <w:szCs w:val="32"/>
                      </w:rPr>
                    </w:pPr>
                    <w:r>
                      <w:rPr>
                        <w:rFonts w:ascii="仿宋_GB2312" w:eastAsia="仿宋_GB2312" w:hAnsi="宋体" w:hint="eastAsia"/>
                        <w:sz w:val="32"/>
                        <w:szCs w:val="32"/>
                      </w:rPr>
                      <w:t>校学字</w:t>
                    </w:r>
                    <w:r w:rsidRPr="000E7E12">
                      <w:rPr>
                        <w:rFonts w:ascii="仿宋_GB2312" w:eastAsia="仿宋_GB2312" w:hAnsi="宋体" w:hint="eastAsia"/>
                        <w:sz w:val="32"/>
                        <w:szCs w:val="32"/>
                      </w:rPr>
                      <w:t>〔2</w:t>
                    </w:r>
                    <w:r>
                      <w:rPr>
                        <w:rFonts w:ascii="仿宋_GB2312" w:eastAsia="仿宋_GB2312" w:hAnsi="仿宋_GB2312" w:hint="eastAsia"/>
                        <w:sz w:val="32"/>
                        <w:szCs w:val="32"/>
                      </w:rPr>
                      <w:t>016〕22号</w:t>
                    </w:r>
                  </w:p>
                  <w:p w:rsidR="00FA4D5C" w:rsidRDefault="00FA4D5C" w:rsidP="00FA4D5C">
                    <w:pPr>
                      <w:rPr>
                        <w:szCs w:val="32"/>
                      </w:rPr>
                    </w:pPr>
                  </w:p>
                </w:txbxContent>
              </v:textbox>
            </v:shape>
          </v:group>
        </w:pict>
      </w:r>
    </w:p>
    <w:p w:rsidR="00B66CF5" w:rsidRDefault="00B66CF5" w:rsidP="00AC46F4">
      <w:pPr>
        <w:spacing w:line="360" w:lineRule="auto"/>
        <w:jc w:val="center"/>
        <w:rPr>
          <w:rFonts w:ascii="宋体" w:hAnsi="宋体"/>
          <w:b/>
          <w:sz w:val="44"/>
          <w:szCs w:val="44"/>
        </w:rPr>
      </w:pPr>
    </w:p>
    <w:p w:rsidR="00B66CF5" w:rsidRDefault="00B66CF5" w:rsidP="00AC46F4">
      <w:pPr>
        <w:spacing w:line="360" w:lineRule="auto"/>
        <w:jc w:val="center"/>
        <w:rPr>
          <w:rFonts w:ascii="宋体" w:hAnsi="宋体"/>
          <w:b/>
          <w:sz w:val="44"/>
          <w:szCs w:val="44"/>
        </w:rPr>
      </w:pPr>
    </w:p>
    <w:p w:rsidR="00B66CF5" w:rsidRDefault="00B66CF5" w:rsidP="00AC46F4">
      <w:pPr>
        <w:spacing w:line="360" w:lineRule="auto"/>
        <w:jc w:val="center"/>
        <w:rPr>
          <w:rFonts w:ascii="宋体" w:hAnsi="宋体"/>
          <w:b/>
          <w:sz w:val="44"/>
          <w:szCs w:val="44"/>
        </w:rPr>
      </w:pPr>
    </w:p>
    <w:p w:rsidR="00B66CF5" w:rsidRDefault="00B66CF5" w:rsidP="00AC46F4">
      <w:pPr>
        <w:spacing w:line="360" w:lineRule="auto"/>
        <w:jc w:val="center"/>
        <w:rPr>
          <w:rFonts w:ascii="宋体" w:hAnsi="宋体"/>
          <w:b/>
          <w:sz w:val="44"/>
          <w:szCs w:val="44"/>
        </w:rPr>
      </w:pPr>
    </w:p>
    <w:p w:rsidR="00B66CF5" w:rsidRDefault="00B66CF5" w:rsidP="00AC46F4">
      <w:pPr>
        <w:spacing w:line="360" w:lineRule="auto"/>
        <w:jc w:val="center"/>
        <w:rPr>
          <w:rFonts w:ascii="宋体" w:hAnsi="宋体"/>
          <w:b/>
          <w:sz w:val="44"/>
          <w:szCs w:val="44"/>
        </w:rPr>
      </w:pPr>
    </w:p>
    <w:p w:rsidR="00B66CF5" w:rsidRDefault="00B66CF5" w:rsidP="00AC46F4">
      <w:pPr>
        <w:spacing w:line="360" w:lineRule="auto"/>
        <w:jc w:val="center"/>
        <w:rPr>
          <w:rFonts w:ascii="宋体" w:hAnsi="宋体"/>
          <w:b/>
          <w:sz w:val="44"/>
          <w:szCs w:val="44"/>
        </w:rPr>
      </w:pPr>
    </w:p>
    <w:p w:rsidR="00B66CF5" w:rsidRDefault="00B66CF5" w:rsidP="00AC46F4">
      <w:pPr>
        <w:spacing w:line="360" w:lineRule="auto"/>
        <w:jc w:val="center"/>
        <w:rPr>
          <w:rFonts w:ascii="宋体" w:hAnsi="宋体"/>
          <w:b/>
          <w:sz w:val="44"/>
          <w:szCs w:val="44"/>
        </w:rPr>
      </w:pPr>
    </w:p>
    <w:p w:rsidR="00FA4D5C" w:rsidRDefault="00FA4D5C" w:rsidP="00AC46F4">
      <w:pPr>
        <w:spacing w:line="360" w:lineRule="auto"/>
        <w:jc w:val="center"/>
        <w:rPr>
          <w:rFonts w:ascii="宋体" w:hAnsi="宋体"/>
          <w:b/>
          <w:sz w:val="44"/>
          <w:szCs w:val="44"/>
        </w:rPr>
      </w:pPr>
    </w:p>
    <w:p w:rsidR="00D92EC9" w:rsidRDefault="00AC46F4" w:rsidP="00FA4D5C">
      <w:pPr>
        <w:spacing w:line="680" w:lineRule="exact"/>
        <w:jc w:val="center"/>
        <w:rPr>
          <w:rFonts w:ascii="方正小标宋简体" w:eastAsia="方正小标宋简体" w:hAnsi="宋体" w:hint="eastAsia"/>
          <w:sz w:val="44"/>
          <w:szCs w:val="44"/>
        </w:rPr>
      </w:pPr>
      <w:r w:rsidRPr="00FA4D5C">
        <w:rPr>
          <w:rFonts w:ascii="方正小标宋简体" w:eastAsia="方正小标宋简体" w:hAnsi="宋体" w:hint="eastAsia"/>
          <w:sz w:val="44"/>
          <w:szCs w:val="44"/>
        </w:rPr>
        <w:t>关于印发</w:t>
      </w:r>
      <w:proofErr w:type="gramStart"/>
      <w:r w:rsidRPr="00FA4D5C">
        <w:rPr>
          <w:rFonts w:ascii="方正小标宋简体" w:eastAsia="方正小标宋简体" w:hAnsi="宋体" w:hint="eastAsia"/>
          <w:sz w:val="44"/>
          <w:szCs w:val="44"/>
        </w:rPr>
        <w:t>《</w:t>
      </w:r>
      <w:proofErr w:type="gramEnd"/>
      <w:r w:rsidRPr="00FA4D5C">
        <w:rPr>
          <w:rFonts w:ascii="方正小标宋简体" w:eastAsia="方正小标宋简体" w:hAnsi="宋体" w:hint="eastAsia"/>
          <w:sz w:val="44"/>
          <w:szCs w:val="44"/>
        </w:rPr>
        <w:t>安徽农业大学本科学生素质综合</w:t>
      </w:r>
    </w:p>
    <w:p w:rsidR="00AC46F4" w:rsidRPr="00FA4D5C" w:rsidRDefault="00AC46F4" w:rsidP="00FA4D5C">
      <w:pPr>
        <w:spacing w:line="680" w:lineRule="exact"/>
        <w:jc w:val="center"/>
        <w:rPr>
          <w:rFonts w:ascii="方正小标宋简体" w:eastAsia="方正小标宋简体" w:hAnsi="宋体"/>
          <w:sz w:val="44"/>
          <w:szCs w:val="44"/>
        </w:rPr>
      </w:pPr>
      <w:r w:rsidRPr="00FA4D5C">
        <w:rPr>
          <w:rFonts w:ascii="方正小标宋简体" w:eastAsia="方正小标宋简体" w:hAnsi="宋体" w:hint="eastAsia"/>
          <w:sz w:val="44"/>
          <w:szCs w:val="44"/>
        </w:rPr>
        <w:t>测评实施办法</w:t>
      </w:r>
      <w:proofErr w:type="gramStart"/>
      <w:r w:rsidRPr="00FA4D5C">
        <w:rPr>
          <w:rFonts w:ascii="方正小标宋简体" w:eastAsia="方正小标宋简体" w:hAnsi="宋体" w:hint="eastAsia"/>
          <w:sz w:val="44"/>
          <w:szCs w:val="44"/>
        </w:rPr>
        <w:t>》</w:t>
      </w:r>
      <w:proofErr w:type="gramEnd"/>
      <w:r w:rsidRPr="00FA4D5C">
        <w:rPr>
          <w:rFonts w:ascii="方正小标宋简体" w:eastAsia="方正小标宋简体" w:hAnsi="宋体" w:hint="eastAsia"/>
          <w:sz w:val="44"/>
          <w:szCs w:val="44"/>
        </w:rPr>
        <w:t>的通知</w:t>
      </w:r>
    </w:p>
    <w:p w:rsidR="00AC46F4" w:rsidRDefault="00AC46F4" w:rsidP="00AC46F4">
      <w:pPr>
        <w:spacing w:line="360" w:lineRule="auto"/>
        <w:jc w:val="center"/>
        <w:rPr>
          <w:rFonts w:ascii="宋体" w:hAnsi="宋体"/>
          <w:b/>
          <w:sz w:val="44"/>
          <w:szCs w:val="44"/>
        </w:rPr>
      </w:pPr>
    </w:p>
    <w:p w:rsidR="00AC46F4" w:rsidRPr="00FA4D5C" w:rsidRDefault="00AC46F4" w:rsidP="00FA4D5C">
      <w:pPr>
        <w:spacing w:line="560" w:lineRule="exact"/>
        <w:jc w:val="left"/>
        <w:rPr>
          <w:rFonts w:ascii="仿宋_GB2312" w:eastAsia="仿宋_GB2312" w:hAnsi="仿宋"/>
          <w:sz w:val="32"/>
          <w:szCs w:val="32"/>
        </w:rPr>
      </w:pPr>
      <w:r w:rsidRPr="00FA4D5C">
        <w:rPr>
          <w:rFonts w:ascii="仿宋_GB2312" w:eastAsia="仿宋_GB2312" w:hAnsi="仿宋" w:hint="eastAsia"/>
          <w:sz w:val="32"/>
          <w:szCs w:val="32"/>
        </w:rPr>
        <w:t>各学院，</w:t>
      </w:r>
      <w:r w:rsidR="00FA4D5C" w:rsidRPr="00FA4D5C">
        <w:rPr>
          <w:rFonts w:ascii="仿宋_GB2312" w:eastAsia="仿宋_GB2312" w:hAnsi="仿宋" w:hint="eastAsia"/>
          <w:sz w:val="32"/>
          <w:szCs w:val="32"/>
        </w:rPr>
        <w:t>机关</w:t>
      </w:r>
      <w:r w:rsidRPr="00FA4D5C">
        <w:rPr>
          <w:rFonts w:ascii="仿宋_GB2312" w:eastAsia="仿宋_GB2312" w:hAnsi="仿宋" w:hint="eastAsia"/>
          <w:sz w:val="32"/>
          <w:szCs w:val="32"/>
        </w:rPr>
        <w:t>有关</w:t>
      </w:r>
      <w:r w:rsidR="00FA4D5C" w:rsidRPr="00FA4D5C">
        <w:rPr>
          <w:rFonts w:ascii="仿宋_GB2312" w:eastAsia="仿宋_GB2312" w:hAnsi="仿宋" w:hint="eastAsia"/>
          <w:sz w:val="32"/>
          <w:szCs w:val="32"/>
        </w:rPr>
        <w:t>部门</w:t>
      </w:r>
      <w:r w:rsidR="00F318A8">
        <w:rPr>
          <w:rFonts w:ascii="仿宋_GB2312" w:eastAsia="仿宋_GB2312" w:hAnsi="仿宋" w:hint="eastAsia"/>
          <w:sz w:val="32"/>
          <w:szCs w:val="32"/>
        </w:rPr>
        <w:t>、校直有关单位</w:t>
      </w:r>
      <w:r w:rsidRPr="00FA4D5C">
        <w:rPr>
          <w:rFonts w:ascii="仿宋_GB2312" w:eastAsia="仿宋_GB2312" w:hAnsi="仿宋" w:hint="eastAsia"/>
          <w:sz w:val="32"/>
          <w:szCs w:val="32"/>
        </w:rPr>
        <w:t>：</w:t>
      </w:r>
    </w:p>
    <w:p w:rsidR="00AC46F4" w:rsidRPr="00FA4D5C" w:rsidRDefault="00AC46F4" w:rsidP="00FA4D5C">
      <w:pPr>
        <w:spacing w:line="560" w:lineRule="exact"/>
        <w:ind w:firstLineChars="200" w:firstLine="640"/>
        <w:jc w:val="left"/>
        <w:rPr>
          <w:rFonts w:ascii="仿宋_GB2312" w:eastAsia="仿宋_GB2312" w:hAnsi="仿宋"/>
          <w:sz w:val="32"/>
          <w:szCs w:val="32"/>
        </w:rPr>
      </w:pPr>
      <w:r w:rsidRPr="00FA4D5C">
        <w:rPr>
          <w:rFonts w:ascii="仿宋_GB2312" w:eastAsia="仿宋_GB2312" w:hAnsi="仿宋" w:hint="eastAsia"/>
          <w:sz w:val="32"/>
          <w:szCs w:val="32"/>
        </w:rPr>
        <w:t>《安徽农业大学本科学生素质综合测评实施办法》已</w:t>
      </w:r>
      <w:r w:rsidR="005D5A89" w:rsidRPr="00FA4D5C">
        <w:rPr>
          <w:rFonts w:ascii="仿宋_GB2312" w:eastAsia="仿宋_GB2312" w:hAnsi="仿宋" w:hint="eastAsia"/>
          <w:sz w:val="32"/>
          <w:szCs w:val="32"/>
        </w:rPr>
        <w:t>经</w:t>
      </w:r>
      <w:r w:rsidRPr="00FA4D5C">
        <w:rPr>
          <w:rFonts w:ascii="仿宋_GB2312" w:eastAsia="仿宋_GB2312" w:hAnsi="仿宋" w:hint="eastAsia"/>
          <w:sz w:val="32"/>
          <w:szCs w:val="32"/>
        </w:rPr>
        <w:t>2016年12月2日校长办公会议研究通过，现印发给你们，请认真学习并遵照执行。</w:t>
      </w:r>
    </w:p>
    <w:p w:rsidR="00AC46F4" w:rsidRPr="00FA4D5C" w:rsidRDefault="00AC46F4" w:rsidP="00FA4D5C">
      <w:pPr>
        <w:spacing w:line="560" w:lineRule="exact"/>
        <w:ind w:firstLineChars="200" w:firstLine="640"/>
        <w:jc w:val="left"/>
        <w:rPr>
          <w:rFonts w:ascii="仿宋_GB2312" w:eastAsia="仿宋_GB2312" w:hAnsi="仿宋"/>
          <w:sz w:val="32"/>
          <w:szCs w:val="32"/>
        </w:rPr>
      </w:pPr>
    </w:p>
    <w:p w:rsidR="00AC46F4" w:rsidRPr="00FA4D5C" w:rsidRDefault="00AC46F4" w:rsidP="00FA4D5C">
      <w:pPr>
        <w:spacing w:line="560" w:lineRule="exact"/>
        <w:ind w:firstLineChars="200" w:firstLine="640"/>
        <w:jc w:val="center"/>
        <w:rPr>
          <w:rFonts w:ascii="仿宋_GB2312" w:eastAsia="仿宋_GB2312" w:hAnsi="仿宋"/>
          <w:sz w:val="32"/>
          <w:szCs w:val="32"/>
        </w:rPr>
      </w:pPr>
      <w:r w:rsidRPr="00FA4D5C">
        <w:rPr>
          <w:rFonts w:ascii="仿宋_GB2312" w:eastAsia="仿宋_GB2312" w:hAnsi="仿宋" w:hint="eastAsia"/>
          <w:sz w:val="32"/>
          <w:szCs w:val="32"/>
        </w:rPr>
        <w:t xml:space="preserve">                     </w:t>
      </w:r>
      <w:r w:rsidR="00FA4D5C">
        <w:rPr>
          <w:rFonts w:ascii="仿宋_GB2312" w:eastAsia="仿宋_GB2312" w:hAnsi="仿宋" w:hint="eastAsia"/>
          <w:sz w:val="32"/>
          <w:szCs w:val="32"/>
        </w:rPr>
        <w:t xml:space="preserve">            </w:t>
      </w:r>
      <w:r w:rsidRPr="00FA4D5C">
        <w:rPr>
          <w:rFonts w:ascii="仿宋_GB2312" w:eastAsia="仿宋_GB2312" w:hAnsi="仿宋" w:hint="eastAsia"/>
          <w:sz w:val="32"/>
          <w:szCs w:val="32"/>
        </w:rPr>
        <w:t>安徽农业大学</w:t>
      </w:r>
    </w:p>
    <w:p w:rsidR="00AC46F4" w:rsidRPr="00FA4D5C" w:rsidRDefault="00AC46F4" w:rsidP="00FA4D5C">
      <w:pPr>
        <w:spacing w:line="560" w:lineRule="exact"/>
        <w:ind w:firstLineChars="200" w:firstLine="640"/>
        <w:jc w:val="center"/>
        <w:rPr>
          <w:rFonts w:ascii="仿宋_GB2312" w:eastAsia="仿宋_GB2312" w:hAnsi="仿宋"/>
          <w:sz w:val="32"/>
          <w:szCs w:val="32"/>
        </w:rPr>
      </w:pPr>
      <w:r w:rsidRPr="00FA4D5C">
        <w:rPr>
          <w:rFonts w:ascii="仿宋_GB2312" w:eastAsia="仿宋_GB2312" w:hAnsi="仿宋" w:hint="eastAsia"/>
          <w:sz w:val="32"/>
          <w:szCs w:val="32"/>
        </w:rPr>
        <w:t xml:space="preserve">                     </w:t>
      </w:r>
      <w:r w:rsidR="00FA4D5C">
        <w:rPr>
          <w:rFonts w:ascii="仿宋_GB2312" w:eastAsia="仿宋_GB2312" w:hAnsi="仿宋" w:hint="eastAsia"/>
          <w:sz w:val="32"/>
          <w:szCs w:val="32"/>
        </w:rPr>
        <w:t xml:space="preserve">              </w:t>
      </w:r>
      <w:r w:rsidRPr="00FA4D5C">
        <w:rPr>
          <w:rFonts w:ascii="仿宋_GB2312" w:eastAsia="仿宋_GB2312" w:hAnsi="仿宋" w:hint="eastAsia"/>
          <w:sz w:val="32"/>
          <w:szCs w:val="32"/>
        </w:rPr>
        <w:t>2016年12月</w:t>
      </w:r>
      <w:r w:rsidR="00FA4D5C">
        <w:rPr>
          <w:rFonts w:ascii="仿宋_GB2312" w:eastAsia="仿宋_GB2312" w:hAnsi="仿宋" w:hint="eastAsia"/>
          <w:sz w:val="32"/>
          <w:szCs w:val="32"/>
        </w:rPr>
        <w:t>16</w:t>
      </w:r>
      <w:r w:rsidRPr="00FA4D5C">
        <w:rPr>
          <w:rFonts w:ascii="仿宋_GB2312" w:eastAsia="仿宋_GB2312" w:hAnsi="仿宋" w:hint="eastAsia"/>
          <w:sz w:val="32"/>
          <w:szCs w:val="32"/>
        </w:rPr>
        <w:t>日</w:t>
      </w:r>
    </w:p>
    <w:p w:rsidR="00AC46F4" w:rsidRDefault="00AC46F4" w:rsidP="00AC46F4">
      <w:pPr>
        <w:spacing w:line="360" w:lineRule="auto"/>
        <w:ind w:firstLineChars="200" w:firstLine="640"/>
        <w:jc w:val="left"/>
        <w:rPr>
          <w:rFonts w:ascii="仿宋" w:eastAsia="仿宋" w:hAnsi="仿宋"/>
          <w:sz w:val="32"/>
          <w:szCs w:val="32"/>
        </w:rPr>
      </w:pPr>
    </w:p>
    <w:p w:rsidR="00AC46F4" w:rsidRDefault="00AC46F4" w:rsidP="00AC46F4">
      <w:pPr>
        <w:spacing w:line="360" w:lineRule="auto"/>
        <w:ind w:firstLineChars="200" w:firstLine="640"/>
        <w:jc w:val="left"/>
        <w:rPr>
          <w:rFonts w:ascii="仿宋" w:eastAsia="仿宋" w:hAnsi="仿宋"/>
          <w:sz w:val="32"/>
          <w:szCs w:val="32"/>
        </w:rPr>
      </w:pPr>
    </w:p>
    <w:p w:rsidR="00AC46F4" w:rsidRPr="00D458D5" w:rsidRDefault="00AC46F4" w:rsidP="00D458D5">
      <w:pPr>
        <w:spacing w:line="680" w:lineRule="exact"/>
        <w:jc w:val="center"/>
        <w:rPr>
          <w:rFonts w:ascii="方正小标宋简体" w:eastAsia="方正小标宋简体" w:hAnsi="宋体"/>
          <w:sz w:val="44"/>
          <w:szCs w:val="44"/>
        </w:rPr>
      </w:pPr>
      <w:r w:rsidRPr="00D458D5">
        <w:rPr>
          <w:rFonts w:ascii="方正小标宋简体" w:eastAsia="方正小标宋简体" w:hAnsi="宋体" w:hint="eastAsia"/>
          <w:sz w:val="44"/>
          <w:szCs w:val="44"/>
        </w:rPr>
        <w:lastRenderedPageBreak/>
        <w:t>安徽农业大学本科学生素质</w:t>
      </w:r>
    </w:p>
    <w:p w:rsidR="00AC46F4" w:rsidRPr="00D458D5" w:rsidRDefault="00AC46F4" w:rsidP="00D458D5">
      <w:pPr>
        <w:spacing w:line="680" w:lineRule="exact"/>
        <w:jc w:val="center"/>
        <w:rPr>
          <w:rFonts w:ascii="方正小标宋简体" w:eastAsia="方正小标宋简体" w:hAnsi="宋体"/>
          <w:sz w:val="44"/>
          <w:szCs w:val="44"/>
        </w:rPr>
      </w:pPr>
      <w:r w:rsidRPr="00D458D5">
        <w:rPr>
          <w:rFonts w:ascii="方正小标宋简体" w:eastAsia="方正小标宋简体" w:hAnsi="宋体" w:hint="eastAsia"/>
          <w:sz w:val="44"/>
          <w:szCs w:val="44"/>
        </w:rPr>
        <w:t>综合测评实施办法</w:t>
      </w:r>
    </w:p>
    <w:p w:rsidR="00AC46F4" w:rsidRPr="00D458D5" w:rsidRDefault="00AC46F4" w:rsidP="00D458D5">
      <w:pPr>
        <w:spacing w:line="500" w:lineRule="exact"/>
        <w:jc w:val="center"/>
        <w:rPr>
          <w:rFonts w:ascii="仿宋_GB2312" w:eastAsia="仿宋_GB2312"/>
          <w:sz w:val="30"/>
          <w:szCs w:val="30"/>
        </w:rPr>
      </w:pP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第一章  总  则</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第一条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为科学评价在校大学生的综合素质，更好地促进学生德、智、体、美等全面发展，根据《普通高等学校学生管理规定》、《安徽农业大学学生管理规定》，结合我校实际情况，制定本办法。</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 xml:space="preserve">第二条 </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学生素质综合测评坚持</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公开、公平、公正</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的原则。</w:t>
      </w:r>
    </w:p>
    <w:p w:rsidR="00AC46F4" w:rsidRPr="00D458D5" w:rsidRDefault="00AC46F4" w:rsidP="00D458D5">
      <w:pPr>
        <w:spacing w:line="500" w:lineRule="exact"/>
        <w:ind w:firstLineChars="200" w:firstLine="602"/>
        <w:rPr>
          <w:rFonts w:ascii="仿宋_GB2312" w:eastAsia="仿宋_GB2312" w:hAnsi="仿宋"/>
          <w:bCs/>
          <w:sz w:val="30"/>
          <w:szCs w:val="30"/>
          <w:u w:color="000000"/>
        </w:rPr>
      </w:pPr>
      <w:r w:rsidRPr="00D458D5">
        <w:rPr>
          <w:rFonts w:ascii="仿宋_GB2312" w:eastAsia="仿宋_GB2312" w:hAnsi="仿宋" w:hint="eastAsia"/>
          <w:b/>
          <w:bCs/>
          <w:sz w:val="30"/>
          <w:szCs w:val="30"/>
          <w:u w:color="000000"/>
        </w:rPr>
        <w:t>第三条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本实施办法适用于安徽农业大学已注册在校本科大学生。</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 xml:space="preserve">第二章  综合测评内容及测算方法 </w:t>
      </w:r>
    </w:p>
    <w:p w:rsidR="00AC46F4" w:rsidRPr="00D458D5" w:rsidRDefault="00AC46F4" w:rsidP="00D458D5">
      <w:pPr>
        <w:spacing w:line="500" w:lineRule="exact"/>
        <w:ind w:firstLineChars="200" w:firstLine="602"/>
        <w:rPr>
          <w:rFonts w:ascii="仿宋_GB2312" w:eastAsia="仿宋_GB2312"/>
          <w:bCs/>
          <w:color w:val="0000FF"/>
          <w:sz w:val="30"/>
          <w:szCs w:val="30"/>
        </w:rPr>
      </w:pPr>
      <w:r w:rsidRPr="00D458D5">
        <w:rPr>
          <w:rFonts w:ascii="仿宋_GB2312" w:eastAsia="仿宋_GB2312" w:hAnsi="仿宋" w:hint="eastAsia"/>
          <w:b/>
          <w:bCs/>
          <w:sz w:val="30"/>
          <w:szCs w:val="30"/>
          <w:u w:color="000000"/>
        </w:rPr>
        <w:t>第四条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学生素质综合测评内容包括：基本素质测评、学习成绩测评、素质拓展测评、创新创业素质</w:t>
      </w:r>
      <w:proofErr w:type="gramStart"/>
      <w:r w:rsidRPr="00D458D5">
        <w:rPr>
          <w:rFonts w:ascii="仿宋_GB2312" w:eastAsia="仿宋_GB2312" w:hAnsi="仿宋" w:hint="eastAsia"/>
          <w:bCs/>
          <w:sz w:val="30"/>
          <w:szCs w:val="30"/>
          <w:u w:color="000000"/>
        </w:rPr>
        <w:t>测评四</w:t>
      </w:r>
      <w:proofErr w:type="gramEnd"/>
      <w:r w:rsidRPr="00D458D5">
        <w:rPr>
          <w:rFonts w:ascii="仿宋_GB2312" w:eastAsia="仿宋_GB2312" w:hAnsi="仿宋" w:hint="eastAsia"/>
          <w:bCs/>
          <w:sz w:val="30"/>
          <w:szCs w:val="30"/>
          <w:u w:color="000000"/>
        </w:rPr>
        <w:t>部分，总分</w:t>
      </w:r>
      <w:r w:rsidRPr="00D458D5">
        <w:rPr>
          <w:rFonts w:ascii="仿宋_GB2312" w:eastAsia="仿宋_GB2312" w:hint="eastAsia"/>
          <w:bCs/>
          <w:sz w:val="30"/>
          <w:szCs w:val="30"/>
          <w:u w:color="000000"/>
        </w:rPr>
        <w:t>100</w:t>
      </w:r>
      <w:r w:rsidRPr="00D458D5">
        <w:rPr>
          <w:rFonts w:ascii="仿宋_GB2312" w:eastAsia="仿宋_GB2312" w:hAnsi="仿宋" w:hint="eastAsia"/>
          <w:bCs/>
          <w:sz w:val="30"/>
          <w:szCs w:val="30"/>
          <w:u w:color="000000"/>
        </w:rPr>
        <w:t>分。测算方法：学生素质综合</w:t>
      </w:r>
      <w:proofErr w:type="gramStart"/>
      <w:r w:rsidRPr="00D458D5">
        <w:rPr>
          <w:rFonts w:ascii="仿宋_GB2312" w:eastAsia="仿宋_GB2312" w:hAnsi="仿宋" w:hint="eastAsia"/>
          <w:bCs/>
          <w:sz w:val="30"/>
          <w:szCs w:val="30"/>
          <w:u w:color="000000"/>
        </w:rPr>
        <w:t>测评总</w:t>
      </w:r>
      <w:proofErr w:type="gramEnd"/>
      <w:r w:rsidRPr="00D458D5">
        <w:rPr>
          <w:rFonts w:ascii="仿宋_GB2312" w:eastAsia="仿宋_GB2312" w:hAnsi="仿宋" w:hint="eastAsia"/>
          <w:bCs/>
          <w:sz w:val="30"/>
          <w:szCs w:val="30"/>
          <w:u w:color="000000"/>
        </w:rPr>
        <w:t>积分（</w:t>
      </w:r>
      <w:r w:rsidRPr="00D458D5">
        <w:rPr>
          <w:rFonts w:ascii="仿宋_GB2312" w:eastAsia="仿宋_GB2312" w:hint="eastAsia"/>
          <w:bCs/>
          <w:sz w:val="30"/>
          <w:szCs w:val="30"/>
          <w:u w:color="000000"/>
        </w:rPr>
        <w:t>S</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基本素质测评积分</w:t>
      </w:r>
      <w:r w:rsidRPr="00D458D5">
        <w:rPr>
          <w:rFonts w:ascii="仿宋_GB2312" w:eastAsia="仿宋_GB2312" w:hint="eastAsia"/>
          <w:bCs/>
          <w:sz w:val="30"/>
          <w:szCs w:val="30"/>
          <w:u w:color="000000"/>
        </w:rPr>
        <w:t>(D)×15%+</w:t>
      </w:r>
      <w:r w:rsidRPr="00D458D5">
        <w:rPr>
          <w:rFonts w:ascii="仿宋_GB2312" w:eastAsia="仿宋_GB2312" w:hAnsi="仿宋" w:hint="eastAsia"/>
          <w:bCs/>
          <w:sz w:val="30"/>
          <w:szCs w:val="30"/>
          <w:u w:color="000000"/>
        </w:rPr>
        <w:t>学习成绩测评积分（</w:t>
      </w:r>
      <w:r w:rsidRPr="00D458D5">
        <w:rPr>
          <w:rFonts w:ascii="仿宋_GB2312" w:eastAsia="仿宋_GB2312" w:hint="eastAsia"/>
          <w:bCs/>
          <w:sz w:val="30"/>
          <w:szCs w:val="30"/>
          <w:u w:color="000000"/>
        </w:rPr>
        <w:t>Z</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×60%+</w:t>
      </w:r>
      <w:r w:rsidRPr="00D458D5">
        <w:rPr>
          <w:rFonts w:ascii="仿宋_GB2312" w:eastAsia="仿宋_GB2312" w:hAnsi="仿宋" w:hint="eastAsia"/>
          <w:bCs/>
          <w:sz w:val="30"/>
          <w:szCs w:val="30"/>
          <w:u w:color="000000"/>
        </w:rPr>
        <w:t>素质拓展测评积分（Ｎ）</w:t>
      </w:r>
      <w:r w:rsidRPr="00D458D5">
        <w:rPr>
          <w:rFonts w:ascii="仿宋_GB2312" w:eastAsia="仿宋_GB2312" w:hint="eastAsia"/>
          <w:bCs/>
          <w:sz w:val="30"/>
          <w:szCs w:val="30"/>
          <w:u w:color="000000"/>
        </w:rPr>
        <w:t>×15% +</w:t>
      </w:r>
      <w:r w:rsidRPr="00D458D5">
        <w:rPr>
          <w:rFonts w:ascii="仿宋_GB2312" w:eastAsia="仿宋_GB2312" w:hAnsi="仿宋" w:hint="eastAsia"/>
          <w:bCs/>
          <w:sz w:val="30"/>
          <w:szCs w:val="30"/>
          <w:u w:color="000000"/>
        </w:rPr>
        <w:t>创新创业</w:t>
      </w:r>
      <w:r w:rsidRPr="00D458D5">
        <w:rPr>
          <w:rFonts w:ascii="仿宋_GB2312" w:eastAsia="仿宋_GB2312" w:hAnsi="仿宋" w:hint="eastAsia"/>
          <w:sz w:val="30"/>
          <w:szCs w:val="30"/>
          <w:u w:color="000000"/>
        </w:rPr>
        <w:t>素质</w:t>
      </w:r>
      <w:r w:rsidRPr="00D458D5">
        <w:rPr>
          <w:rFonts w:ascii="仿宋_GB2312" w:eastAsia="仿宋_GB2312" w:hAnsi="仿宋" w:hint="eastAsia"/>
          <w:bCs/>
          <w:sz w:val="30"/>
          <w:szCs w:val="30"/>
          <w:u w:color="000000"/>
        </w:rPr>
        <w:t>测评积分（</w:t>
      </w:r>
      <w:r w:rsidRPr="00D458D5">
        <w:rPr>
          <w:rFonts w:ascii="仿宋_GB2312" w:eastAsia="仿宋_GB2312" w:hint="eastAsia"/>
          <w:bCs/>
          <w:sz w:val="30"/>
          <w:szCs w:val="30"/>
          <w:u w:color="000000"/>
        </w:rPr>
        <w:t>C</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 xml:space="preserve"> 第三章 综合测评的实施及结果运用</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第五条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学生素质综合测评由各学院结合本单位的实际情况组织实施。</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学院成立分管学生工作的负责人任组长，分管教学工作的负责人、院办主任、教学秘书、院团委负责人、专兼职辅导员代表和学生代表为成员的学生素质综合测评领导小组，负责全院学生素质综</w:t>
      </w:r>
      <w:r w:rsidRPr="00D458D5">
        <w:rPr>
          <w:rFonts w:ascii="仿宋_GB2312" w:eastAsia="仿宋_GB2312" w:hAnsi="仿宋" w:hint="eastAsia"/>
          <w:bCs/>
          <w:sz w:val="30"/>
          <w:szCs w:val="30"/>
          <w:u w:color="000000"/>
        </w:rPr>
        <w:lastRenderedPageBreak/>
        <w:t>合测评工作的领导和指导。</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班级成立学生素质综合测评小组，成员由该班辅导员和学生干部代表及普通同学代表等组成。学生干部及普通同学人数一般不少于班级学生数的1/3，学生干部代表原则上包括班长、团支书。</w:t>
      </w:r>
    </w:p>
    <w:p w:rsidR="00AC46F4" w:rsidRPr="00D458D5" w:rsidRDefault="00AC46F4" w:rsidP="00D458D5">
      <w:pPr>
        <w:spacing w:line="500" w:lineRule="exact"/>
        <w:ind w:firstLineChars="200" w:firstLine="602"/>
        <w:rPr>
          <w:rFonts w:ascii="仿宋_GB2312" w:eastAsia="仿宋_GB2312"/>
          <w:sz w:val="30"/>
          <w:szCs w:val="30"/>
        </w:rPr>
      </w:pPr>
      <w:r w:rsidRPr="00D458D5">
        <w:rPr>
          <w:rFonts w:ascii="仿宋_GB2312" w:eastAsia="仿宋_GB2312" w:hAnsi="仿宋" w:hint="eastAsia"/>
          <w:b/>
          <w:bCs/>
          <w:sz w:val="30"/>
          <w:szCs w:val="30"/>
          <w:u w:color="000000"/>
        </w:rPr>
        <w:t>第六条</w:t>
      </w:r>
      <w:r w:rsidRPr="00D458D5">
        <w:rPr>
          <w:rFonts w:ascii="仿宋_GB2312" w:eastAsia="仿宋_GB2312" w:hint="eastAsia"/>
          <w:bCs/>
          <w:sz w:val="30"/>
          <w:szCs w:val="30"/>
          <w:u w:color="000000"/>
        </w:rPr>
        <w:t xml:space="preserve">  </w:t>
      </w:r>
      <w:r w:rsidRPr="00D458D5">
        <w:rPr>
          <w:rFonts w:ascii="仿宋_GB2312" w:eastAsia="仿宋_GB2312" w:hAnsi="仿宋" w:hint="eastAsia"/>
          <w:sz w:val="30"/>
          <w:szCs w:val="30"/>
        </w:rPr>
        <w:t>采取个人自评和班级测评相结合的方法，学生本人对自己</w:t>
      </w:r>
      <w:proofErr w:type="gramStart"/>
      <w:r w:rsidRPr="00D458D5">
        <w:rPr>
          <w:rFonts w:ascii="仿宋_GB2312" w:eastAsia="仿宋_GB2312" w:hAnsi="仿宋" w:hint="eastAsia"/>
          <w:sz w:val="30"/>
          <w:szCs w:val="30"/>
        </w:rPr>
        <w:t>一</w:t>
      </w:r>
      <w:proofErr w:type="gramEnd"/>
      <w:r w:rsidRPr="00D458D5">
        <w:rPr>
          <w:rFonts w:ascii="仿宋_GB2312" w:eastAsia="仿宋_GB2312" w:hAnsi="仿宋" w:hint="eastAsia"/>
          <w:sz w:val="30"/>
          <w:szCs w:val="30"/>
        </w:rPr>
        <w:t>学年的实际表现</w:t>
      </w:r>
      <w:proofErr w:type="gramStart"/>
      <w:r w:rsidRPr="00D458D5">
        <w:rPr>
          <w:rFonts w:ascii="仿宋_GB2312" w:eastAsia="仿宋_GB2312" w:hAnsi="仿宋" w:hint="eastAsia"/>
          <w:sz w:val="30"/>
          <w:szCs w:val="30"/>
        </w:rPr>
        <w:t>作出</w:t>
      </w:r>
      <w:proofErr w:type="gramEnd"/>
      <w:r w:rsidRPr="00D458D5">
        <w:rPr>
          <w:rFonts w:ascii="仿宋_GB2312" w:eastAsia="仿宋_GB2312" w:hAnsi="仿宋" w:hint="eastAsia"/>
          <w:sz w:val="30"/>
          <w:szCs w:val="30"/>
        </w:rPr>
        <w:t>书面总结，测评小组结合个人总结、日常表现情况进行测评，测评结果在班级内公示</w:t>
      </w:r>
      <w:r w:rsidRPr="00D458D5">
        <w:rPr>
          <w:rFonts w:ascii="仿宋_GB2312" w:eastAsia="仿宋_GB2312" w:hint="eastAsia"/>
          <w:sz w:val="30"/>
          <w:szCs w:val="30"/>
        </w:rPr>
        <w:t>3</w:t>
      </w:r>
      <w:r w:rsidRPr="00D458D5">
        <w:rPr>
          <w:rFonts w:ascii="仿宋_GB2312" w:eastAsia="仿宋_GB2312" w:hAnsi="仿宋" w:hint="eastAsia"/>
          <w:sz w:val="30"/>
          <w:szCs w:val="30"/>
        </w:rPr>
        <w:t>个工作日。</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第七条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学院综合测评领导小组对班级测评结果进行审核、复评，复评结果在本学院内公示一周后报校</w:t>
      </w:r>
      <w:proofErr w:type="gramStart"/>
      <w:r w:rsidRPr="00D458D5">
        <w:rPr>
          <w:rFonts w:ascii="仿宋_GB2312" w:eastAsia="仿宋_GB2312" w:hAnsi="仿宋" w:hint="eastAsia"/>
          <w:bCs/>
          <w:sz w:val="30"/>
          <w:szCs w:val="30"/>
          <w:u w:color="000000"/>
        </w:rPr>
        <w:t>校</w:t>
      </w:r>
      <w:proofErr w:type="gramEnd"/>
      <w:r w:rsidRPr="00D458D5">
        <w:rPr>
          <w:rFonts w:ascii="仿宋_GB2312" w:eastAsia="仿宋_GB2312" w:hAnsi="仿宋" w:hint="eastAsia"/>
          <w:bCs/>
          <w:sz w:val="30"/>
          <w:szCs w:val="30"/>
          <w:u w:color="000000"/>
        </w:rPr>
        <w:t>学工部（处）审核，提交学校研究。</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第八条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学生素质综合测评结果的运用：</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（一）作为评定各类奖学金及评选优秀学生的基本依据；</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（二）作为评定先进班级的基本依据之一；</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（三）作为</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品学兼优毕业生</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选调生</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选聘生</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本科</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研究生</w:t>
      </w:r>
      <w:r w:rsidRPr="00D458D5">
        <w:rPr>
          <w:rFonts w:ascii="仿宋_GB2312" w:eastAsia="仿宋_GB2312" w:hAnsi="仿宋" w:hint="eastAsia"/>
          <w:sz w:val="30"/>
          <w:szCs w:val="30"/>
        </w:rPr>
        <w:t>创新人才</w:t>
      </w:r>
      <w:r w:rsidRPr="00D458D5">
        <w:rPr>
          <w:rFonts w:ascii="仿宋_GB2312" w:eastAsia="仿宋_GB2312" w:hAnsi="仿宋" w:hint="eastAsia"/>
          <w:bCs/>
          <w:sz w:val="30"/>
          <w:szCs w:val="30"/>
          <w:u w:color="000000"/>
        </w:rPr>
        <w:t>培养计划</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学生选拔、免试研究生推荐等的重要参考。</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第四章   基本素质测评</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第九条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基本素质主要指政治态度、法纪观念、学习态度、集体观念、社会公德、社会责任、个人品德、身心素质等方面。基本素质测评分记为D（D≤100分）</w:t>
      </w:r>
    </w:p>
    <w:p w:rsidR="00AC46F4" w:rsidRPr="00D458D5" w:rsidRDefault="00AC46F4" w:rsidP="00D458D5">
      <w:pPr>
        <w:spacing w:line="500" w:lineRule="exact"/>
        <w:ind w:firstLineChars="200" w:firstLine="602"/>
        <w:rPr>
          <w:rFonts w:ascii="仿宋_GB2312" w:eastAsia="仿宋_GB2312" w:hAnsi="仿宋"/>
          <w:bCs/>
          <w:sz w:val="30"/>
          <w:szCs w:val="30"/>
          <w:u w:color="000000"/>
        </w:rPr>
      </w:pPr>
      <w:r w:rsidRPr="00D458D5">
        <w:rPr>
          <w:rFonts w:ascii="仿宋_GB2312" w:eastAsia="仿宋_GB2312" w:hAnsi="仿宋" w:hint="eastAsia"/>
          <w:b/>
          <w:bCs/>
          <w:sz w:val="30"/>
          <w:szCs w:val="30"/>
          <w:u w:color="000000"/>
        </w:rPr>
        <w:t>第十条</w:t>
      </w:r>
      <w:r w:rsidRPr="00D458D5">
        <w:rPr>
          <w:rFonts w:ascii="仿宋_GB2312" w:eastAsia="仿宋_GB2312" w:hAnsi="仿宋" w:hint="eastAsia"/>
          <w:bCs/>
          <w:sz w:val="30"/>
          <w:szCs w:val="30"/>
          <w:u w:color="000000"/>
        </w:rPr>
        <w:t xml:space="preserve">  基本素质基准分（D1，D1≤80）测评的基本内容： </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(一）政治态度（10分）。主要考察学生坚持党的理论、路线、方针和政策，沿着中国特色社会主义道路，为实现中华民族伟大复兴中国梦而努力奋斗，积极培育和</w:t>
      </w:r>
      <w:proofErr w:type="gramStart"/>
      <w:r w:rsidRPr="00D458D5">
        <w:rPr>
          <w:rFonts w:ascii="仿宋_GB2312" w:eastAsia="仿宋_GB2312" w:hAnsi="仿宋" w:hint="eastAsia"/>
          <w:bCs/>
          <w:sz w:val="30"/>
          <w:szCs w:val="30"/>
          <w:u w:color="000000"/>
        </w:rPr>
        <w:t>践行</w:t>
      </w:r>
      <w:proofErr w:type="gramEnd"/>
      <w:r w:rsidRPr="00D458D5">
        <w:rPr>
          <w:rFonts w:ascii="仿宋_GB2312" w:eastAsia="仿宋_GB2312" w:hAnsi="仿宋" w:hint="eastAsia"/>
          <w:bCs/>
          <w:sz w:val="30"/>
          <w:szCs w:val="30"/>
          <w:u w:color="000000"/>
        </w:rPr>
        <w:t>社会主义核心价值观，完成</w:t>
      </w:r>
      <w:r w:rsidRPr="00D458D5">
        <w:rPr>
          <w:rFonts w:ascii="仿宋_GB2312" w:eastAsia="仿宋_GB2312" w:hAnsi="仿宋" w:hint="eastAsia"/>
          <w:bCs/>
          <w:sz w:val="30"/>
          <w:szCs w:val="30"/>
          <w:u w:color="000000"/>
        </w:rPr>
        <w:lastRenderedPageBreak/>
        <w:t>人才培养方案中规定的</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思想政治理论课</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实践学分和形势与政策教育学分等方面的情况。</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（二）法纪观念（</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分）。主要考察学生遵守宪法、法律、法规，遵守公民道德规范，遵守《高等学校学生行为准则》，遵守学校管理制度等方面的情况。</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（三）学习态度（</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刻苦学习，勇于探索，锐意创新，积极实践，努力掌握现代科学文化知识和专业技能，完成学习任务和人才培养方案中规定的学分，完成就业指导规定的学习任务和参加入学教育活动等方面的情况。</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（四）社会责任（</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分）。主要考察学生参加社区服务、挂职锻炼、专业服务、义务劳动、慈善活动、志愿服务、公益劳动和社会实践，完成人才培养方案中规定的社会责任教育学分等方面的情况。</w:t>
      </w:r>
      <w:r w:rsidRPr="00D458D5">
        <w:rPr>
          <w:rFonts w:ascii="仿宋_GB2312" w:eastAsia="仿宋_GB2312" w:hint="eastAsia"/>
          <w:bCs/>
          <w:sz w:val="30"/>
          <w:szCs w:val="30"/>
          <w:u w:color="000000"/>
        </w:rPr>
        <w:t xml:space="preserve"> </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（五）社会公德（</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分）。主要考察学生遵守公共场所及校园、学生公寓（宿舍）的管理规定及公共卫生，维护公共秩序和社会公德；在公共场所的举止、文明、礼貌、注重个人卫生和爱护公物，保护公共设施等行为和表现。</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（六）集体观念（</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分）。主要考察学生顾全大局、团结协作、关心集体、珍惜集体荣誉、参加集体活动、处理个人利益与集体利益的关系等方面的情况。</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（七）个人品德（</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分）。主要考察学生自觉遵守《大学生日常行为规范》及在人际交往和日常生活中是否具有诚实守信、谦虚谨慎、为人诚信、尊敬师长、团结同学、助人为乐、拾金不昧等行为和表现情况。</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（八）身心素质（</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分）。主要考察学生在积极锻炼身体，具有健康体魄和卫生习惯，适应生活的能力，及面临困难与挫折时的心</w:t>
      </w:r>
      <w:r w:rsidRPr="00D458D5">
        <w:rPr>
          <w:rFonts w:ascii="仿宋_GB2312" w:eastAsia="仿宋_GB2312" w:hAnsi="仿宋" w:hint="eastAsia"/>
          <w:bCs/>
          <w:sz w:val="30"/>
          <w:szCs w:val="30"/>
          <w:u w:color="000000"/>
        </w:rPr>
        <w:lastRenderedPageBreak/>
        <w:t>理调适能力等方面的情况。</w:t>
      </w:r>
    </w:p>
    <w:p w:rsidR="00AC46F4" w:rsidRPr="00D458D5" w:rsidRDefault="00AC46F4" w:rsidP="00D458D5">
      <w:pPr>
        <w:spacing w:line="500" w:lineRule="exact"/>
        <w:ind w:firstLineChars="200" w:firstLine="600"/>
        <w:rPr>
          <w:rFonts w:ascii="仿宋_GB2312" w:eastAsia="仿宋_GB2312"/>
          <w:bCs/>
          <w:color w:val="FF0000"/>
          <w:sz w:val="30"/>
          <w:szCs w:val="30"/>
          <w:u w:val="single"/>
        </w:rPr>
      </w:pPr>
      <w:r w:rsidRPr="00D458D5">
        <w:rPr>
          <w:rFonts w:ascii="仿宋_GB2312" w:eastAsia="仿宋_GB2312" w:hAnsi="仿宋" w:hint="eastAsia"/>
          <w:bCs/>
          <w:sz w:val="30"/>
          <w:szCs w:val="30"/>
          <w:u w:color="000000"/>
        </w:rPr>
        <w:t>基本素质基准分计算由测评小组负责实施，采取民主评议的方法逐人分项进行测评（见附表一）。对某一学生每一单项测评得分（扣除一个最高分和一个最低分）的算术平均值之和</w:t>
      </w:r>
      <w:proofErr w:type="gramStart"/>
      <w:r w:rsidRPr="00D458D5">
        <w:rPr>
          <w:rFonts w:ascii="仿宋_GB2312" w:eastAsia="仿宋_GB2312" w:hAnsi="仿宋" w:hint="eastAsia"/>
          <w:bCs/>
          <w:sz w:val="30"/>
          <w:szCs w:val="30"/>
          <w:u w:color="000000"/>
        </w:rPr>
        <w:t>即</w:t>
      </w:r>
      <w:proofErr w:type="gramEnd"/>
      <w:r w:rsidRPr="00D458D5">
        <w:rPr>
          <w:rFonts w:ascii="仿宋_GB2312" w:eastAsia="仿宋_GB2312" w:hAnsi="仿宋" w:hint="eastAsia"/>
          <w:bCs/>
          <w:sz w:val="30"/>
          <w:szCs w:val="30"/>
          <w:u w:color="000000"/>
        </w:rPr>
        <w:t>为该学生基本素质测评基准得分。</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第十一条</w:t>
      </w:r>
      <w:r w:rsidRPr="00D458D5">
        <w:rPr>
          <w:rFonts w:ascii="仿宋_GB2312" w:eastAsia="仿宋_GB2312" w:hAnsi="仿宋" w:hint="eastAsia"/>
          <w:sz w:val="30"/>
          <w:szCs w:val="30"/>
          <w:u w:color="000000"/>
        </w:rPr>
        <w:t xml:space="preserve">  基本素质测评奖励加分（D2，D2 ≤20分） 受到表彰</w:t>
      </w:r>
      <w:r w:rsidRPr="00D458D5">
        <w:rPr>
          <w:rFonts w:ascii="仿宋_GB2312" w:eastAsia="仿宋_GB2312" w:hAnsi="仿宋" w:hint="eastAsia"/>
          <w:bCs/>
          <w:sz w:val="30"/>
          <w:szCs w:val="30"/>
          <w:u w:color="000000"/>
        </w:rPr>
        <w:t>的个人或者好人好事等按附表二加分。因同一事件获得不同等级的荣誉称号或表彰、表扬者，只</w:t>
      </w:r>
      <w:proofErr w:type="gramStart"/>
      <w:r w:rsidRPr="00D458D5">
        <w:rPr>
          <w:rFonts w:ascii="仿宋_GB2312" w:eastAsia="仿宋_GB2312" w:hAnsi="仿宋" w:hint="eastAsia"/>
          <w:bCs/>
          <w:sz w:val="30"/>
          <w:szCs w:val="30"/>
          <w:u w:color="000000"/>
        </w:rPr>
        <w:t>计最高</w:t>
      </w:r>
      <w:proofErr w:type="gramEnd"/>
      <w:r w:rsidRPr="00D458D5">
        <w:rPr>
          <w:rFonts w:ascii="仿宋_GB2312" w:eastAsia="仿宋_GB2312" w:hAnsi="仿宋" w:hint="eastAsia"/>
          <w:bCs/>
          <w:sz w:val="30"/>
          <w:szCs w:val="30"/>
          <w:u w:color="000000"/>
        </w:rPr>
        <w:t>分，</w:t>
      </w:r>
      <w:proofErr w:type="gramStart"/>
      <w:r w:rsidRPr="00D458D5">
        <w:rPr>
          <w:rFonts w:ascii="仿宋_GB2312" w:eastAsia="仿宋_GB2312" w:hAnsi="仿宋" w:hint="eastAsia"/>
          <w:bCs/>
          <w:sz w:val="30"/>
          <w:szCs w:val="30"/>
          <w:u w:color="000000"/>
        </w:rPr>
        <w:t>不</w:t>
      </w:r>
      <w:proofErr w:type="gramEnd"/>
      <w:r w:rsidRPr="00D458D5">
        <w:rPr>
          <w:rFonts w:ascii="仿宋_GB2312" w:eastAsia="仿宋_GB2312" w:hAnsi="仿宋" w:hint="eastAsia"/>
          <w:bCs/>
          <w:sz w:val="30"/>
          <w:szCs w:val="30"/>
          <w:u w:color="000000"/>
        </w:rPr>
        <w:t>累计加分。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（一）有见义勇为、扶残救弱、敢于制止并检举违法违纪行为的，有在公益活动或志愿服务等方面责任感强，受到国家、省市级、校级表彰或公开报道的，分别加</w:t>
      </w:r>
      <w:r w:rsidRPr="00D458D5">
        <w:rPr>
          <w:rFonts w:ascii="仿宋_GB2312" w:eastAsia="仿宋_GB2312" w:hint="eastAsia"/>
          <w:bCs/>
          <w:sz w:val="30"/>
          <w:szCs w:val="30"/>
          <w:u w:color="000000"/>
        </w:rPr>
        <w:t>15</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5</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（二）有无偿献血等事迹者，有书面证明的，加</w:t>
      </w:r>
      <w:r w:rsidRPr="00D458D5">
        <w:rPr>
          <w:rFonts w:ascii="仿宋_GB2312" w:eastAsia="仿宋_GB2312" w:hint="eastAsia"/>
          <w:bCs/>
          <w:sz w:val="30"/>
          <w:szCs w:val="30"/>
          <w:u w:color="000000"/>
        </w:rPr>
        <w:t>5</w:t>
      </w:r>
      <w:r w:rsidRPr="00D458D5">
        <w:rPr>
          <w:rFonts w:ascii="仿宋_GB2312" w:eastAsia="仿宋_GB2312" w:hAnsi="仿宋" w:hint="eastAsia"/>
          <w:bCs/>
          <w:sz w:val="30"/>
          <w:szCs w:val="30"/>
          <w:u w:color="000000"/>
        </w:rPr>
        <w:t>分（一个学年中多次献血的，不重复加分）。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（三）为服务经济社会发展及学校事业进步提出建设性建议和意见并被采纳的，按照国家级、省级、校级、院级每条分别加</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8</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5</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3</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（四）本学年内被评为校级特色文化宿舍的，寝室长加</w:t>
      </w:r>
      <w:r w:rsidRPr="00D458D5">
        <w:rPr>
          <w:rFonts w:ascii="仿宋_GB2312" w:eastAsia="仿宋_GB2312" w:hint="eastAsia"/>
          <w:bCs/>
          <w:sz w:val="30"/>
          <w:szCs w:val="30"/>
          <w:u w:color="000000"/>
        </w:rPr>
        <w:t>4</w:t>
      </w:r>
      <w:r w:rsidRPr="00D458D5">
        <w:rPr>
          <w:rFonts w:ascii="仿宋_GB2312" w:eastAsia="仿宋_GB2312" w:hAnsi="仿宋" w:hint="eastAsia"/>
          <w:bCs/>
          <w:sz w:val="30"/>
          <w:szCs w:val="30"/>
          <w:u w:color="000000"/>
        </w:rPr>
        <w:t>分，宿舍其他成员每人加</w:t>
      </w:r>
      <w:r w:rsidRPr="00D458D5">
        <w:rPr>
          <w:rFonts w:ascii="仿宋_GB2312" w:eastAsia="仿宋_GB2312" w:hint="eastAsia"/>
          <w:bCs/>
          <w:sz w:val="30"/>
          <w:szCs w:val="30"/>
          <w:u w:color="000000"/>
        </w:rPr>
        <w:t>3</w:t>
      </w:r>
      <w:r w:rsidRPr="00D458D5">
        <w:rPr>
          <w:rFonts w:ascii="仿宋_GB2312" w:eastAsia="仿宋_GB2312" w:hAnsi="仿宋" w:hint="eastAsia"/>
          <w:bCs/>
          <w:sz w:val="30"/>
          <w:szCs w:val="30"/>
          <w:u w:color="000000"/>
        </w:rPr>
        <w:t>分；被评为院级特色文化宿舍的，寝室长加</w:t>
      </w:r>
      <w:r w:rsidRPr="00D458D5">
        <w:rPr>
          <w:rFonts w:ascii="仿宋_GB2312" w:eastAsia="仿宋_GB2312" w:hint="eastAsia"/>
          <w:bCs/>
          <w:sz w:val="30"/>
          <w:szCs w:val="30"/>
          <w:u w:color="000000"/>
        </w:rPr>
        <w:t>3</w:t>
      </w:r>
      <w:r w:rsidRPr="00D458D5">
        <w:rPr>
          <w:rFonts w:ascii="仿宋_GB2312" w:eastAsia="仿宋_GB2312" w:hAnsi="仿宋" w:hint="eastAsia"/>
          <w:bCs/>
          <w:sz w:val="30"/>
          <w:szCs w:val="30"/>
          <w:u w:color="000000"/>
        </w:rPr>
        <w:t>分，宿舍其他成员每人加</w:t>
      </w:r>
      <w:r w:rsidRPr="00D458D5">
        <w:rPr>
          <w:rFonts w:ascii="仿宋_GB2312" w:eastAsia="仿宋_GB2312" w:hint="eastAsia"/>
          <w:bCs/>
          <w:sz w:val="30"/>
          <w:szCs w:val="30"/>
          <w:u w:color="000000"/>
        </w:rPr>
        <w:t>2</w:t>
      </w:r>
      <w:r w:rsidRPr="00D458D5">
        <w:rPr>
          <w:rFonts w:ascii="仿宋_GB2312" w:eastAsia="仿宋_GB2312" w:hAnsi="仿宋" w:hint="eastAsia"/>
          <w:bCs/>
          <w:sz w:val="30"/>
          <w:szCs w:val="30"/>
          <w:u w:color="000000"/>
        </w:rPr>
        <w:t>分。同时被评为校院两级特色文化宿舍的，不重复记分，</w:t>
      </w:r>
      <w:proofErr w:type="gramStart"/>
      <w:r w:rsidRPr="00D458D5">
        <w:rPr>
          <w:rFonts w:ascii="仿宋_GB2312" w:eastAsia="仿宋_GB2312" w:hAnsi="仿宋" w:hint="eastAsia"/>
          <w:bCs/>
          <w:sz w:val="30"/>
          <w:szCs w:val="30"/>
          <w:u w:color="000000"/>
        </w:rPr>
        <w:t>取最高项</w:t>
      </w:r>
      <w:proofErr w:type="gramEnd"/>
      <w:r w:rsidRPr="00D458D5">
        <w:rPr>
          <w:rFonts w:ascii="仿宋_GB2312" w:eastAsia="仿宋_GB2312" w:hAnsi="仿宋" w:hint="eastAsia"/>
          <w:bCs/>
          <w:sz w:val="30"/>
          <w:szCs w:val="30"/>
          <w:u w:color="000000"/>
        </w:rPr>
        <w:t>计算。</w:t>
      </w:r>
    </w:p>
    <w:p w:rsidR="00AC46F4" w:rsidRPr="00D458D5" w:rsidRDefault="00AC46F4" w:rsidP="00D458D5">
      <w:pPr>
        <w:spacing w:line="500" w:lineRule="exact"/>
        <w:ind w:firstLineChars="200" w:firstLine="600"/>
        <w:rPr>
          <w:rFonts w:ascii="仿宋_GB2312" w:eastAsia="仿宋_GB2312"/>
          <w:bCs/>
          <w:sz w:val="30"/>
          <w:szCs w:val="30"/>
          <w:u w:val="single"/>
        </w:rPr>
      </w:pPr>
      <w:r w:rsidRPr="00D458D5">
        <w:rPr>
          <w:rFonts w:ascii="仿宋_GB2312" w:eastAsia="仿宋_GB2312" w:hAnsi="仿宋" w:hint="eastAsia"/>
          <w:bCs/>
          <w:sz w:val="30"/>
          <w:szCs w:val="30"/>
          <w:u w:color="000000"/>
        </w:rPr>
        <w:t>（五）被评为校星级文明宿舍的，五星级宿舍寝室长每次加</w:t>
      </w:r>
      <w:r w:rsidRPr="00D458D5">
        <w:rPr>
          <w:rFonts w:ascii="仿宋_GB2312" w:eastAsia="仿宋_GB2312" w:hint="eastAsia"/>
          <w:bCs/>
          <w:sz w:val="30"/>
          <w:szCs w:val="30"/>
          <w:u w:color="000000"/>
        </w:rPr>
        <w:t>2.5</w:t>
      </w:r>
      <w:r w:rsidRPr="00D458D5">
        <w:rPr>
          <w:rFonts w:ascii="仿宋_GB2312" w:eastAsia="仿宋_GB2312" w:hAnsi="仿宋" w:hint="eastAsia"/>
          <w:bCs/>
          <w:sz w:val="30"/>
          <w:szCs w:val="30"/>
          <w:u w:color="000000"/>
        </w:rPr>
        <w:t>分，其他成员每次加</w:t>
      </w:r>
      <w:r w:rsidRPr="00D458D5">
        <w:rPr>
          <w:rFonts w:ascii="仿宋_GB2312" w:eastAsia="仿宋_GB2312" w:hint="eastAsia"/>
          <w:bCs/>
          <w:sz w:val="30"/>
          <w:szCs w:val="30"/>
          <w:u w:color="000000"/>
        </w:rPr>
        <w:t>2</w:t>
      </w:r>
      <w:r w:rsidRPr="00D458D5">
        <w:rPr>
          <w:rFonts w:ascii="仿宋_GB2312" w:eastAsia="仿宋_GB2312" w:hAnsi="仿宋" w:hint="eastAsia"/>
          <w:bCs/>
          <w:sz w:val="30"/>
          <w:szCs w:val="30"/>
          <w:u w:color="000000"/>
        </w:rPr>
        <w:t>分；四星、三星级宿舍寝室长每次加</w:t>
      </w:r>
      <w:r w:rsidRPr="00D458D5">
        <w:rPr>
          <w:rFonts w:ascii="仿宋_GB2312" w:eastAsia="仿宋_GB2312" w:hint="eastAsia"/>
          <w:bCs/>
          <w:sz w:val="30"/>
          <w:szCs w:val="30"/>
          <w:u w:color="000000"/>
        </w:rPr>
        <w:t>2</w:t>
      </w:r>
      <w:r w:rsidRPr="00D458D5">
        <w:rPr>
          <w:rFonts w:ascii="仿宋_GB2312" w:eastAsia="仿宋_GB2312" w:hAnsi="仿宋" w:hint="eastAsia"/>
          <w:bCs/>
          <w:sz w:val="30"/>
          <w:szCs w:val="30"/>
          <w:u w:color="000000"/>
        </w:rPr>
        <w:t>分，其他成员每次加</w:t>
      </w:r>
      <w:r w:rsidRPr="00D458D5">
        <w:rPr>
          <w:rFonts w:ascii="仿宋_GB2312" w:eastAsia="仿宋_GB2312" w:hint="eastAsia"/>
          <w:bCs/>
          <w:sz w:val="30"/>
          <w:szCs w:val="30"/>
          <w:u w:color="000000"/>
        </w:rPr>
        <w:t>1.5</w:t>
      </w:r>
      <w:r w:rsidRPr="00D458D5">
        <w:rPr>
          <w:rFonts w:ascii="仿宋_GB2312" w:eastAsia="仿宋_GB2312" w:hAnsi="仿宋" w:hint="eastAsia"/>
          <w:bCs/>
          <w:sz w:val="30"/>
          <w:szCs w:val="30"/>
          <w:u w:color="000000"/>
        </w:rPr>
        <w:t>分；二星、</w:t>
      </w:r>
      <w:proofErr w:type="gramStart"/>
      <w:r w:rsidRPr="00D458D5">
        <w:rPr>
          <w:rFonts w:ascii="仿宋_GB2312" w:eastAsia="仿宋_GB2312" w:hAnsi="仿宋" w:hint="eastAsia"/>
          <w:bCs/>
          <w:sz w:val="30"/>
          <w:szCs w:val="30"/>
          <w:u w:color="000000"/>
        </w:rPr>
        <w:t>一</w:t>
      </w:r>
      <w:proofErr w:type="gramEnd"/>
      <w:r w:rsidRPr="00D458D5">
        <w:rPr>
          <w:rFonts w:ascii="仿宋_GB2312" w:eastAsia="仿宋_GB2312" w:hAnsi="仿宋" w:hint="eastAsia"/>
          <w:bCs/>
          <w:sz w:val="30"/>
          <w:szCs w:val="30"/>
          <w:u w:color="000000"/>
        </w:rPr>
        <w:t>星级宿舍、</w:t>
      </w:r>
      <w:proofErr w:type="gramStart"/>
      <w:r w:rsidRPr="00D458D5">
        <w:rPr>
          <w:rFonts w:ascii="仿宋_GB2312" w:eastAsia="仿宋_GB2312" w:hAnsi="仿宋" w:hint="eastAsia"/>
          <w:bCs/>
          <w:sz w:val="30"/>
          <w:szCs w:val="30"/>
          <w:u w:color="000000"/>
        </w:rPr>
        <w:t>院文明</w:t>
      </w:r>
      <w:proofErr w:type="gramEnd"/>
      <w:r w:rsidRPr="00D458D5">
        <w:rPr>
          <w:rFonts w:ascii="仿宋_GB2312" w:eastAsia="仿宋_GB2312" w:hAnsi="仿宋" w:hint="eastAsia"/>
          <w:bCs/>
          <w:sz w:val="30"/>
          <w:szCs w:val="30"/>
          <w:u w:color="000000"/>
        </w:rPr>
        <w:t>宿舍成员每次加</w:t>
      </w:r>
      <w:r w:rsidRPr="00D458D5">
        <w:rPr>
          <w:rFonts w:ascii="仿宋_GB2312" w:eastAsia="仿宋_GB2312" w:hint="eastAsia"/>
          <w:bCs/>
          <w:sz w:val="30"/>
          <w:szCs w:val="30"/>
          <w:u w:color="000000"/>
        </w:rPr>
        <w:t>1</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（六）班集体、团支部等团队成绩突出，受到学院以上组织表</w:t>
      </w:r>
      <w:r w:rsidRPr="00D458D5">
        <w:rPr>
          <w:rFonts w:ascii="仿宋_GB2312" w:eastAsia="仿宋_GB2312" w:hAnsi="仿宋" w:hint="eastAsia"/>
          <w:bCs/>
          <w:sz w:val="30"/>
          <w:szCs w:val="30"/>
          <w:u w:color="000000"/>
        </w:rPr>
        <w:lastRenderedPageBreak/>
        <w:t>彰并获得荣誉称号或受到学校、学院通报表扬者，按附表二加分。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（七）在班级管理中有突出贡献的普通同学，经测评小组评议予以加</w:t>
      </w:r>
      <w:r w:rsidRPr="00D458D5">
        <w:rPr>
          <w:rFonts w:ascii="仿宋_GB2312" w:eastAsia="仿宋_GB2312" w:hint="eastAsia"/>
          <w:bCs/>
          <w:sz w:val="30"/>
          <w:szCs w:val="30"/>
          <w:u w:color="000000"/>
        </w:rPr>
        <w:t>2-4</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2"/>
        <w:rPr>
          <w:rFonts w:ascii="仿宋_GB2312" w:eastAsia="仿宋_GB2312"/>
          <w:b/>
          <w:bCs/>
          <w:sz w:val="30"/>
          <w:szCs w:val="30"/>
          <w:u w:color="000000"/>
        </w:rPr>
      </w:pPr>
      <w:r w:rsidRPr="00D458D5">
        <w:rPr>
          <w:rFonts w:ascii="仿宋_GB2312" w:eastAsia="仿宋_GB2312" w:hAnsi="仿宋" w:hint="eastAsia"/>
          <w:b/>
          <w:bCs/>
          <w:sz w:val="30"/>
          <w:szCs w:val="30"/>
          <w:u w:color="000000"/>
        </w:rPr>
        <w:t>第十二条</w:t>
      </w:r>
      <w:r w:rsidRPr="00D458D5">
        <w:rPr>
          <w:rFonts w:ascii="仿宋_GB2312" w:eastAsia="仿宋_GB2312" w:hint="eastAsia"/>
          <w:sz w:val="30"/>
          <w:szCs w:val="30"/>
          <w:u w:color="000000"/>
        </w:rPr>
        <w:t xml:space="preserve"> </w:t>
      </w:r>
      <w:r w:rsidRPr="00D458D5">
        <w:rPr>
          <w:rFonts w:ascii="仿宋_GB2312" w:eastAsia="仿宋_GB2312" w:hAnsi="仿宋" w:hint="eastAsia"/>
          <w:sz w:val="30"/>
          <w:szCs w:val="30"/>
          <w:u w:color="000000"/>
        </w:rPr>
        <w:t>基本素质测评扣减分（</w:t>
      </w:r>
      <w:r w:rsidRPr="00D458D5">
        <w:rPr>
          <w:rFonts w:ascii="仿宋_GB2312" w:eastAsia="仿宋_GB2312" w:hint="eastAsia"/>
          <w:sz w:val="30"/>
          <w:szCs w:val="30"/>
          <w:u w:color="000000"/>
        </w:rPr>
        <w:t>D3</w:t>
      </w:r>
      <w:r w:rsidRPr="00D458D5">
        <w:rPr>
          <w:rFonts w:ascii="仿宋_GB2312" w:eastAsia="仿宋_GB2312" w:hAnsi="仿宋" w:hint="eastAsia"/>
          <w:sz w:val="30"/>
          <w:szCs w:val="30"/>
          <w:u w:color="000000"/>
        </w:rPr>
        <w:t>）</w:t>
      </w:r>
      <w:r w:rsidRPr="00D458D5">
        <w:rPr>
          <w:rFonts w:ascii="仿宋_GB2312" w:eastAsia="仿宋_GB2312" w:hint="eastAsia"/>
          <w:b/>
          <w:bCs/>
          <w:sz w:val="30"/>
          <w:szCs w:val="30"/>
          <w:u w:color="000000"/>
        </w:rPr>
        <w:t xml:space="preserve"> </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（一）参加非法组织、参与非法活动或在网络上散布违法违纪言论者扣</w:t>
      </w:r>
      <w:r w:rsidRPr="00D458D5">
        <w:rPr>
          <w:rFonts w:ascii="仿宋_GB2312" w:eastAsia="仿宋_GB2312" w:hint="eastAsia"/>
          <w:bCs/>
          <w:sz w:val="30"/>
          <w:szCs w:val="30"/>
          <w:u w:color="000000"/>
        </w:rPr>
        <w:t>5</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次，无故不参加主题班会、形势政策及党团教育活动者，扣</w:t>
      </w:r>
      <w:r w:rsidRPr="00D458D5">
        <w:rPr>
          <w:rFonts w:ascii="仿宋_GB2312" w:eastAsia="仿宋_GB2312" w:hint="eastAsia"/>
          <w:bCs/>
          <w:sz w:val="30"/>
          <w:szCs w:val="30"/>
          <w:u w:color="000000"/>
        </w:rPr>
        <w:t>2</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次。</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（二）因打架、酗酒、赌博、考试作弊等违纪行为受到处分者，按附表</w:t>
      </w:r>
      <w:proofErr w:type="gramStart"/>
      <w:r w:rsidRPr="00D458D5">
        <w:rPr>
          <w:rFonts w:ascii="仿宋_GB2312" w:eastAsia="仿宋_GB2312" w:hAnsi="仿宋" w:hint="eastAsia"/>
          <w:bCs/>
          <w:sz w:val="30"/>
          <w:szCs w:val="30"/>
          <w:u w:color="000000"/>
        </w:rPr>
        <w:t>三予以</w:t>
      </w:r>
      <w:proofErr w:type="gramEnd"/>
      <w:r w:rsidRPr="00D458D5">
        <w:rPr>
          <w:rFonts w:ascii="仿宋_GB2312" w:eastAsia="仿宋_GB2312" w:hAnsi="仿宋" w:hint="eastAsia"/>
          <w:bCs/>
          <w:sz w:val="30"/>
          <w:szCs w:val="30"/>
          <w:u w:color="000000"/>
        </w:rPr>
        <w:t>扣分。私自租房外宿者扣</w:t>
      </w:r>
      <w:r w:rsidRPr="00D458D5">
        <w:rPr>
          <w:rFonts w:ascii="仿宋_GB2312" w:eastAsia="仿宋_GB2312" w:hint="eastAsia"/>
          <w:bCs/>
          <w:sz w:val="30"/>
          <w:szCs w:val="30"/>
          <w:u w:color="000000"/>
        </w:rPr>
        <w:t>10</w:t>
      </w:r>
      <w:r w:rsidRPr="00D458D5">
        <w:rPr>
          <w:rFonts w:ascii="仿宋_GB2312" w:eastAsia="仿宋_GB2312" w:hAnsi="仿宋" w:hint="eastAsia"/>
          <w:bCs/>
          <w:sz w:val="30"/>
          <w:szCs w:val="30"/>
          <w:u w:color="000000"/>
        </w:rPr>
        <w:t>分，无故夜不归宿者扣</w:t>
      </w:r>
      <w:r w:rsidRPr="00D458D5">
        <w:rPr>
          <w:rFonts w:ascii="仿宋_GB2312" w:eastAsia="仿宋_GB2312" w:hint="eastAsia"/>
          <w:bCs/>
          <w:sz w:val="30"/>
          <w:szCs w:val="30"/>
          <w:u w:color="000000"/>
        </w:rPr>
        <w:t>2</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次，无故晚归者扣</w:t>
      </w:r>
      <w:r w:rsidRPr="00D458D5">
        <w:rPr>
          <w:rFonts w:ascii="仿宋_GB2312" w:eastAsia="仿宋_GB2312" w:hint="eastAsia"/>
          <w:bCs/>
          <w:sz w:val="30"/>
          <w:szCs w:val="30"/>
          <w:u w:color="000000"/>
        </w:rPr>
        <w:t>1</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w:t>
      </w:r>
      <w:r w:rsidRPr="00D458D5">
        <w:rPr>
          <w:rFonts w:ascii="仿宋_GB2312" w:eastAsia="仿宋_GB2312" w:hAnsi="仿宋" w:hint="eastAsia"/>
          <w:bCs/>
          <w:sz w:val="30"/>
          <w:szCs w:val="30"/>
          <w:u w:color="000000"/>
        </w:rPr>
        <w:t>次。</w:t>
      </w:r>
    </w:p>
    <w:p w:rsidR="00AC46F4" w:rsidRPr="00D458D5" w:rsidRDefault="00AC46F4" w:rsidP="00D458D5">
      <w:pPr>
        <w:spacing w:line="500" w:lineRule="exact"/>
        <w:ind w:firstLineChars="200" w:firstLine="600"/>
        <w:rPr>
          <w:rFonts w:ascii="仿宋_GB2312" w:eastAsia="仿宋_GB2312"/>
          <w:bCs/>
          <w:color w:val="000000"/>
          <w:sz w:val="30"/>
          <w:szCs w:val="30"/>
          <w:u w:color="000000"/>
        </w:rPr>
      </w:pPr>
      <w:r w:rsidRPr="00D458D5">
        <w:rPr>
          <w:rFonts w:ascii="仿宋_GB2312" w:eastAsia="仿宋_GB2312" w:hAnsi="仿宋" w:hint="eastAsia"/>
          <w:bCs/>
          <w:color w:val="000000"/>
          <w:sz w:val="30"/>
          <w:szCs w:val="30"/>
          <w:u w:color="000000"/>
        </w:rPr>
        <w:t>（三）</w:t>
      </w:r>
      <w:r w:rsidRPr="00D458D5">
        <w:rPr>
          <w:rFonts w:ascii="仿宋_GB2312" w:eastAsia="仿宋_GB2312" w:hAnsi="仿宋" w:hint="eastAsia"/>
          <w:bCs/>
          <w:color w:val="000000"/>
          <w:sz w:val="30"/>
          <w:szCs w:val="30"/>
        </w:rPr>
        <w:t>无故</w:t>
      </w:r>
      <w:r w:rsidRPr="00D458D5">
        <w:rPr>
          <w:rFonts w:ascii="仿宋_GB2312" w:eastAsia="仿宋_GB2312" w:hAnsi="仿宋" w:hint="eastAsia"/>
          <w:bCs/>
          <w:color w:val="000000"/>
          <w:sz w:val="30"/>
          <w:szCs w:val="30"/>
          <w:u w:color="000000"/>
        </w:rPr>
        <w:t>旷课或迟到、早退，不按时完成作业或弄虚作假者扣</w:t>
      </w:r>
      <w:r w:rsidRPr="00D458D5">
        <w:rPr>
          <w:rFonts w:ascii="仿宋_GB2312" w:eastAsia="仿宋_GB2312" w:hint="eastAsia"/>
          <w:bCs/>
          <w:color w:val="000000"/>
          <w:sz w:val="30"/>
          <w:szCs w:val="30"/>
          <w:u w:color="000000"/>
        </w:rPr>
        <w:t>2</w:t>
      </w:r>
      <w:r w:rsidRPr="00D458D5">
        <w:rPr>
          <w:rFonts w:ascii="仿宋_GB2312" w:eastAsia="仿宋_GB2312" w:hAnsi="仿宋" w:hint="eastAsia"/>
          <w:bCs/>
          <w:color w:val="000000"/>
          <w:sz w:val="30"/>
          <w:szCs w:val="30"/>
          <w:u w:color="000000"/>
        </w:rPr>
        <w:t>分</w:t>
      </w:r>
      <w:r w:rsidRPr="00D458D5">
        <w:rPr>
          <w:rFonts w:ascii="仿宋_GB2312" w:eastAsia="仿宋_GB2312" w:hint="eastAsia"/>
          <w:bCs/>
          <w:color w:val="000000"/>
          <w:sz w:val="30"/>
          <w:szCs w:val="30"/>
          <w:u w:color="000000"/>
        </w:rPr>
        <w:t>/</w:t>
      </w:r>
      <w:r w:rsidRPr="00D458D5">
        <w:rPr>
          <w:rFonts w:ascii="仿宋_GB2312" w:eastAsia="仿宋_GB2312" w:hAnsi="仿宋" w:hint="eastAsia"/>
          <w:bCs/>
          <w:color w:val="000000"/>
          <w:sz w:val="30"/>
          <w:szCs w:val="30"/>
          <w:u w:color="000000"/>
        </w:rPr>
        <w:t>次，沉溺网络并影响学习者扣</w:t>
      </w:r>
      <w:r w:rsidRPr="00D458D5">
        <w:rPr>
          <w:rFonts w:ascii="仿宋_GB2312" w:eastAsia="仿宋_GB2312" w:hint="eastAsia"/>
          <w:bCs/>
          <w:color w:val="000000"/>
          <w:sz w:val="30"/>
          <w:szCs w:val="30"/>
          <w:u w:color="000000"/>
        </w:rPr>
        <w:t>5</w:t>
      </w:r>
      <w:r w:rsidRPr="00D458D5">
        <w:rPr>
          <w:rFonts w:ascii="仿宋_GB2312" w:eastAsia="仿宋_GB2312" w:hAnsi="仿宋" w:hint="eastAsia"/>
          <w:bCs/>
          <w:color w:val="000000"/>
          <w:sz w:val="30"/>
          <w:szCs w:val="30"/>
          <w:u w:color="000000"/>
        </w:rPr>
        <w:t>分。</w:t>
      </w:r>
    </w:p>
    <w:p w:rsidR="00AC46F4" w:rsidRPr="00D458D5" w:rsidRDefault="00AC46F4" w:rsidP="00D458D5">
      <w:pPr>
        <w:spacing w:line="500" w:lineRule="exact"/>
        <w:ind w:firstLineChars="200" w:firstLine="600"/>
        <w:rPr>
          <w:rFonts w:ascii="仿宋_GB2312" w:eastAsia="仿宋_GB2312"/>
          <w:bCs/>
          <w:color w:val="000000"/>
          <w:sz w:val="30"/>
          <w:szCs w:val="30"/>
          <w:u w:color="000000"/>
        </w:rPr>
      </w:pPr>
      <w:r w:rsidRPr="00D458D5">
        <w:rPr>
          <w:rFonts w:ascii="仿宋_GB2312" w:eastAsia="仿宋_GB2312" w:hAnsi="仿宋" w:hint="eastAsia"/>
          <w:bCs/>
          <w:color w:val="000000"/>
          <w:sz w:val="30"/>
          <w:szCs w:val="30"/>
          <w:u w:color="000000"/>
        </w:rPr>
        <w:t>（四）不讲社会公德，不遵守公共秩序，经常影响他人的正常工作、学习和休息，影响宿舍卫生，故意损坏公物，或有其他违反社会公德行为，造成恶劣影响者，扣</w:t>
      </w:r>
      <w:r w:rsidRPr="00D458D5">
        <w:rPr>
          <w:rFonts w:ascii="仿宋_GB2312" w:eastAsia="仿宋_GB2312" w:hint="eastAsia"/>
          <w:bCs/>
          <w:color w:val="000000"/>
          <w:sz w:val="30"/>
          <w:szCs w:val="30"/>
          <w:u w:color="000000"/>
        </w:rPr>
        <w:t>5</w:t>
      </w:r>
      <w:r w:rsidRPr="00D458D5">
        <w:rPr>
          <w:rFonts w:ascii="仿宋_GB2312" w:eastAsia="仿宋_GB2312" w:hAnsi="仿宋" w:hint="eastAsia"/>
          <w:bCs/>
          <w:color w:val="000000"/>
          <w:sz w:val="30"/>
          <w:szCs w:val="30"/>
          <w:u w:color="000000"/>
        </w:rPr>
        <w:t>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（五）集体观念淡薄，计较个人得失或有严重损害集体和他人利益的行为或无故不参加集体活动者，每次扣</w:t>
      </w:r>
      <w:r w:rsidRPr="00D458D5">
        <w:rPr>
          <w:rFonts w:ascii="仿宋_GB2312" w:eastAsia="仿宋_GB2312" w:hint="eastAsia"/>
          <w:bCs/>
          <w:sz w:val="30"/>
          <w:szCs w:val="30"/>
          <w:u w:color="000000"/>
        </w:rPr>
        <w:t>1</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0"/>
        <w:rPr>
          <w:rFonts w:ascii="仿宋_GB2312" w:eastAsia="仿宋_GB2312"/>
          <w:bCs/>
          <w:color w:val="000000"/>
          <w:sz w:val="30"/>
          <w:szCs w:val="30"/>
          <w:u w:color="000000"/>
        </w:rPr>
      </w:pPr>
      <w:r w:rsidRPr="00D458D5">
        <w:rPr>
          <w:rFonts w:ascii="仿宋_GB2312" w:eastAsia="仿宋_GB2312" w:hAnsi="仿宋" w:hint="eastAsia"/>
          <w:bCs/>
          <w:color w:val="000000"/>
          <w:sz w:val="30"/>
          <w:szCs w:val="30"/>
          <w:u w:color="000000"/>
        </w:rPr>
        <w:t>（六）不注意个人品德修养，不讲诚信，自私自利，言谈举止粗俗，公共场所衣着打扮明显不符合学生身份，品行不端者，扣</w:t>
      </w:r>
      <w:r w:rsidRPr="00D458D5">
        <w:rPr>
          <w:rFonts w:ascii="仿宋_GB2312" w:eastAsia="仿宋_GB2312" w:hint="eastAsia"/>
          <w:bCs/>
          <w:color w:val="000000"/>
          <w:sz w:val="30"/>
          <w:szCs w:val="30"/>
          <w:u w:color="000000"/>
        </w:rPr>
        <w:t>5</w:t>
      </w:r>
      <w:r w:rsidRPr="00D458D5">
        <w:rPr>
          <w:rFonts w:ascii="仿宋_GB2312" w:eastAsia="仿宋_GB2312" w:hAnsi="仿宋" w:hint="eastAsia"/>
          <w:bCs/>
          <w:color w:val="000000"/>
          <w:sz w:val="30"/>
          <w:szCs w:val="30"/>
          <w:u w:color="000000"/>
        </w:rPr>
        <w:t>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（七）大学生体质测试不合格或应当参加军训而未完成军训任务者，扣</w:t>
      </w:r>
      <w:r w:rsidRPr="00D458D5">
        <w:rPr>
          <w:rFonts w:ascii="仿宋_GB2312" w:eastAsia="仿宋_GB2312" w:hint="eastAsia"/>
          <w:bCs/>
          <w:sz w:val="30"/>
          <w:szCs w:val="30"/>
          <w:u w:color="000000"/>
        </w:rPr>
        <w:t>5</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2"/>
        <w:rPr>
          <w:rFonts w:ascii="仿宋_GB2312" w:eastAsia="仿宋_GB2312"/>
          <w:bCs/>
          <w:color w:val="FF0000"/>
          <w:sz w:val="30"/>
          <w:szCs w:val="30"/>
          <w:u w:val="single"/>
        </w:rPr>
      </w:pPr>
      <w:r w:rsidRPr="00D458D5">
        <w:rPr>
          <w:rFonts w:ascii="仿宋_GB2312" w:eastAsia="仿宋_GB2312" w:hAnsi="仿宋" w:hint="eastAsia"/>
          <w:b/>
          <w:bCs/>
          <w:sz w:val="30"/>
          <w:szCs w:val="30"/>
          <w:u w:color="000000"/>
        </w:rPr>
        <w:t>第十三条</w:t>
      </w:r>
      <w:r w:rsidRPr="00D458D5">
        <w:rPr>
          <w:rFonts w:ascii="仿宋_GB2312" w:eastAsia="仿宋_GB2312" w:hint="eastAsia"/>
          <w:sz w:val="30"/>
          <w:szCs w:val="30"/>
          <w:u w:color="000000"/>
        </w:rPr>
        <w:t xml:space="preserve">  </w:t>
      </w:r>
      <w:r w:rsidRPr="00D458D5">
        <w:rPr>
          <w:rFonts w:ascii="仿宋_GB2312" w:eastAsia="仿宋_GB2312" w:hAnsi="仿宋" w:hint="eastAsia"/>
          <w:sz w:val="30"/>
          <w:szCs w:val="30"/>
          <w:u w:color="000000"/>
        </w:rPr>
        <w:t>基本素质测评分值计算</w:t>
      </w:r>
    </w:p>
    <w:p w:rsidR="00AC46F4" w:rsidRPr="00D458D5" w:rsidRDefault="00AC46F4" w:rsidP="00D458D5">
      <w:pPr>
        <w:spacing w:line="500" w:lineRule="exact"/>
        <w:ind w:leftChars="50" w:left="105" w:firstLineChars="150" w:firstLine="450"/>
        <w:rPr>
          <w:rFonts w:ascii="仿宋_GB2312" w:eastAsia="仿宋_GB2312"/>
          <w:bCs/>
          <w:color w:val="000000"/>
          <w:sz w:val="30"/>
          <w:szCs w:val="30"/>
          <w:u w:color="000000"/>
        </w:rPr>
      </w:pPr>
      <w:r w:rsidRPr="00D458D5">
        <w:rPr>
          <w:rFonts w:ascii="仿宋_GB2312" w:eastAsia="仿宋_GB2312" w:hAnsi="仿宋" w:hint="eastAsia"/>
          <w:bCs/>
          <w:color w:val="000000"/>
          <w:sz w:val="30"/>
          <w:szCs w:val="30"/>
          <w:u w:color="000000"/>
        </w:rPr>
        <w:t>（一）基本素质测评中同一违纪行为符合多项扣分时，以最高</w:t>
      </w:r>
      <w:proofErr w:type="gramStart"/>
      <w:r w:rsidRPr="00D458D5">
        <w:rPr>
          <w:rFonts w:ascii="仿宋_GB2312" w:eastAsia="仿宋_GB2312" w:hAnsi="仿宋" w:hint="eastAsia"/>
          <w:bCs/>
          <w:color w:val="000000"/>
          <w:sz w:val="30"/>
          <w:szCs w:val="30"/>
          <w:u w:color="000000"/>
        </w:rPr>
        <w:t>扣分为</w:t>
      </w:r>
      <w:proofErr w:type="gramEnd"/>
      <w:r w:rsidRPr="00D458D5">
        <w:rPr>
          <w:rFonts w:ascii="仿宋_GB2312" w:eastAsia="仿宋_GB2312" w:hAnsi="仿宋" w:hint="eastAsia"/>
          <w:bCs/>
          <w:color w:val="000000"/>
          <w:sz w:val="30"/>
          <w:szCs w:val="30"/>
          <w:u w:color="000000"/>
        </w:rPr>
        <w:t>准，</w:t>
      </w:r>
      <w:proofErr w:type="gramStart"/>
      <w:r w:rsidRPr="00D458D5">
        <w:rPr>
          <w:rFonts w:ascii="仿宋_GB2312" w:eastAsia="仿宋_GB2312" w:hAnsi="仿宋" w:hint="eastAsia"/>
          <w:bCs/>
          <w:color w:val="000000"/>
          <w:sz w:val="30"/>
          <w:szCs w:val="30"/>
          <w:u w:color="000000"/>
        </w:rPr>
        <w:t>不</w:t>
      </w:r>
      <w:proofErr w:type="gramEnd"/>
      <w:r w:rsidRPr="00D458D5">
        <w:rPr>
          <w:rFonts w:ascii="仿宋_GB2312" w:eastAsia="仿宋_GB2312" w:hAnsi="仿宋" w:hint="eastAsia"/>
          <w:bCs/>
          <w:color w:val="000000"/>
          <w:sz w:val="30"/>
          <w:szCs w:val="30"/>
          <w:u w:color="000000"/>
        </w:rPr>
        <w:t>累计扣分；不同违纪行为累加扣分。</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sz w:val="30"/>
          <w:szCs w:val="30"/>
          <w:u w:color="000000"/>
        </w:rPr>
        <w:lastRenderedPageBreak/>
        <w:t>（二）</w:t>
      </w:r>
      <w:r w:rsidRPr="00D458D5">
        <w:rPr>
          <w:rFonts w:ascii="仿宋_GB2312" w:eastAsia="仿宋_GB2312" w:hAnsi="仿宋" w:hint="eastAsia"/>
          <w:bCs/>
          <w:sz w:val="30"/>
          <w:szCs w:val="30"/>
          <w:u w:color="000000"/>
        </w:rPr>
        <w:t>基本素质</w:t>
      </w:r>
      <w:proofErr w:type="gramStart"/>
      <w:r w:rsidRPr="00D458D5">
        <w:rPr>
          <w:rFonts w:ascii="仿宋_GB2312" w:eastAsia="仿宋_GB2312" w:hAnsi="仿宋" w:hint="eastAsia"/>
          <w:bCs/>
          <w:sz w:val="30"/>
          <w:szCs w:val="30"/>
          <w:u w:color="000000"/>
        </w:rPr>
        <w:t>测评总</w:t>
      </w:r>
      <w:proofErr w:type="gramEnd"/>
      <w:r w:rsidRPr="00D458D5">
        <w:rPr>
          <w:rFonts w:ascii="仿宋_GB2312" w:eastAsia="仿宋_GB2312" w:hAnsi="仿宋" w:hint="eastAsia"/>
          <w:bCs/>
          <w:sz w:val="30"/>
          <w:szCs w:val="30"/>
          <w:u w:color="000000"/>
        </w:rPr>
        <w:t>积分（</w:t>
      </w:r>
      <w:r w:rsidRPr="00D458D5">
        <w:rPr>
          <w:rFonts w:ascii="仿宋_GB2312" w:eastAsia="仿宋_GB2312" w:hint="eastAsia"/>
          <w:bCs/>
          <w:sz w:val="30"/>
          <w:szCs w:val="30"/>
          <w:u w:color="000000"/>
        </w:rPr>
        <w:t>D</w:t>
      </w:r>
      <w:r w:rsidRPr="00D458D5">
        <w:rPr>
          <w:rFonts w:ascii="仿宋_GB2312" w:eastAsia="仿宋_GB2312" w:hAnsi="仿宋" w:hint="eastAsia"/>
          <w:bCs/>
          <w:sz w:val="30"/>
          <w:szCs w:val="30"/>
          <w:u w:color="000000"/>
        </w:rPr>
        <w:t>）为基准分（</w:t>
      </w:r>
      <w:r w:rsidRPr="00D458D5">
        <w:rPr>
          <w:rFonts w:ascii="仿宋_GB2312" w:eastAsia="仿宋_GB2312" w:hint="eastAsia"/>
          <w:bCs/>
          <w:sz w:val="30"/>
          <w:szCs w:val="30"/>
          <w:u w:color="000000"/>
        </w:rPr>
        <w:t>D1</w:t>
      </w:r>
      <w:r w:rsidRPr="00D458D5">
        <w:rPr>
          <w:rFonts w:ascii="仿宋_GB2312" w:eastAsia="仿宋_GB2312" w:hAnsi="仿宋" w:hint="eastAsia"/>
          <w:bCs/>
          <w:sz w:val="30"/>
          <w:szCs w:val="30"/>
          <w:u w:color="000000"/>
        </w:rPr>
        <w:t>）与奖励得分（</w:t>
      </w:r>
      <w:r w:rsidRPr="00D458D5">
        <w:rPr>
          <w:rFonts w:ascii="仿宋_GB2312" w:eastAsia="仿宋_GB2312" w:hint="eastAsia"/>
          <w:bCs/>
          <w:sz w:val="30"/>
          <w:szCs w:val="30"/>
          <w:u w:color="000000"/>
        </w:rPr>
        <w:t>D2</w:t>
      </w:r>
      <w:r w:rsidRPr="00D458D5">
        <w:rPr>
          <w:rFonts w:ascii="仿宋_GB2312" w:eastAsia="仿宋_GB2312" w:hAnsi="仿宋" w:hint="eastAsia"/>
          <w:bCs/>
          <w:sz w:val="30"/>
          <w:szCs w:val="30"/>
          <w:u w:color="000000"/>
        </w:rPr>
        <w:t>）之和减去扣减分（</w:t>
      </w:r>
      <w:r w:rsidRPr="00D458D5">
        <w:rPr>
          <w:rFonts w:ascii="仿宋_GB2312" w:eastAsia="仿宋_GB2312" w:hint="eastAsia"/>
          <w:bCs/>
          <w:sz w:val="30"/>
          <w:szCs w:val="30"/>
          <w:u w:color="000000"/>
        </w:rPr>
        <w:t>D3</w:t>
      </w:r>
      <w:r w:rsidRPr="00D458D5">
        <w:rPr>
          <w:rFonts w:ascii="仿宋_GB2312" w:eastAsia="仿宋_GB2312" w:hAnsi="仿宋" w:hint="eastAsia"/>
          <w:bCs/>
          <w:sz w:val="30"/>
          <w:szCs w:val="30"/>
          <w:u w:color="000000"/>
        </w:rPr>
        <w:t>）之差，计算公式：</w:t>
      </w:r>
      <w:r w:rsidRPr="00D458D5">
        <w:rPr>
          <w:rFonts w:ascii="仿宋_GB2312" w:eastAsia="仿宋_GB2312" w:hint="eastAsia"/>
          <w:bCs/>
          <w:sz w:val="30"/>
          <w:szCs w:val="30"/>
          <w:u w:color="000000"/>
        </w:rPr>
        <w:t>D=D1+D2</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D3</w:t>
      </w:r>
      <w:r w:rsidRPr="00D458D5">
        <w:rPr>
          <w:rFonts w:ascii="仿宋_GB2312" w:eastAsia="仿宋_GB2312" w:hAnsi="仿宋" w:hint="eastAsia"/>
          <w:bCs/>
          <w:sz w:val="30"/>
          <w:szCs w:val="30"/>
          <w:u w:color="000000"/>
        </w:rPr>
        <w:t>。</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第五章  学习成绩测评</w:t>
      </w:r>
    </w:p>
    <w:p w:rsidR="00AC46F4" w:rsidRPr="00D458D5" w:rsidRDefault="00AC46F4" w:rsidP="00D458D5">
      <w:pPr>
        <w:spacing w:line="500" w:lineRule="exact"/>
        <w:ind w:firstLineChars="200" w:firstLine="602"/>
        <w:rPr>
          <w:rFonts w:ascii="仿宋_GB2312" w:eastAsia="仿宋_GB2312" w:hAnsi="仿宋"/>
          <w:bCs/>
          <w:sz w:val="30"/>
          <w:szCs w:val="30"/>
          <w:u w:color="000000"/>
        </w:rPr>
      </w:pPr>
      <w:r w:rsidRPr="00D458D5">
        <w:rPr>
          <w:rFonts w:ascii="仿宋_GB2312" w:eastAsia="仿宋_GB2312" w:hAnsi="仿宋" w:hint="eastAsia"/>
          <w:b/>
          <w:bCs/>
          <w:sz w:val="30"/>
          <w:szCs w:val="30"/>
          <w:u w:color="000000"/>
        </w:rPr>
        <w:t>第十四条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学习成绩是指学生根据学校人才培养方案选定的学习课程并经考核取得的成绩。主修专业的公共选修课成绩须纳入测评体系。</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第十五条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学习成绩测评积分（</w:t>
      </w:r>
      <w:r w:rsidRPr="00D458D5">
        <w:rPr>
          <w:rFonts w:ascii="仿宋_GB2312" w:eastAsia="仿宋_GB2312" w:hint="eastAsia"/>
          <w:bCs/>
          <w:sz w:val="30"/>
          <w:szCs w:val="30"/>
          <w:u w:color="000000"/>
        </w:rPr>
        <w:t>Z</w:t>
      </w:r>
      <w:r w:rsidRPr="00D458D5">
        <w:rPr>
          <w:rFonts w:ascii="仿宋_GB2312" w:eastAsia="仿宋_GB2312" w:hAnsi="仿宋" w:hint="eastAsia"/>
          <w:bCs/>
          <w:sz w:val="30"/>
          <w:szCs w:val="30"/>
          <w:u w:color="000000"/>
        </w:rPr>
        <w:t>，Z≤100）采用学习成绩</w:t>
      </w:r>
      <w:proofErr w:type="gramStart"/>
      <w:r w:rsidRPr="00D458D5">
        <w:rPr>
          <w:rFonts w:ascii="仿宋_GB2312" w:eastAsia="仿宋_GB2312" w:hAnsi="仿宋" w:hint="eastAsia"/>
          <w:bCs/>
          <w:sz w:val="30"/>
          <w:szCs w:val="30"/>
          <w:u w:color="000000"/>
        </w:rPr>
        <w:t>绩</w:t>
      </w:r>
      <w:proofErr w:type="gramEnd"/>
      <w:r w:rsidRPr="00D458D5">
        <w:rPr>
          <w:rFonts w:ascii="仿宋_GB2312" w:eastAsia="仿宋_GB2312" w:hAnsi="仿宋" w:hint="eastAsia"/>
          <w:bCs/>
          <w:sz w:val="30"/>
          <w:szCs w:val="30"/>
          <w:u w:color="000000"/>
        </w:rPr>
        <w:t>点积分（</w:t>
      </w:r>
      <w:r w:rsidRPr="00D458D5">
        <w:rPr>
          <w:rFonts w:ascii="仿宋_GB2312" w:eastAsia="仿宋_GB2312" w:hint="eastAsia"/>
          <w:bCs/>
          <w:sz w:val="30"/>
          <w:szCs w:val="30"/>
          <w:u w:color="000000"/>
        </w:rPr>
        <w:t>Z1</w:t>
      </w:r>
      <w:r w:rsidRPr="00D458D5">
        <w:rPr>
          <w:rFonts w:ascii="仿宋_GB2312" w:eastAsia="仿宋_GB2312" w:hAnsi="仿宋" w:hint="eastAsia"/>
          <w:bCs/>
          <w:sz w:val="30"/>
          <w:szCs w:val="30"/>
          <w:u w:color="000000"/>
        </w:rPr>
        <w:t>）、英语</w:t>
      </w:r>
      <w:proofErr w:type="gramStart"/>
      <w:r w:rsidRPr="00D458D5">
        <w:rPr>
          <w:rFonts w:ascii="仿宋_GB2312" w:eastAsia="仿宋_GB2312" w:hAnsi="仿宋" w:hint="eastAsia"/>
          <w:bCs/>
          <w:sz w:val="30"/>
          <w:szCs w:val="30"/>
          <w:u w:color="000000"/>
        </w:rPr>
        <w:t>四六</w:t>
      </w:r>
      <w:proofErr w:type="gramEnd"/>
      <w:r w:rsidRPr="00D458D5">
        <w:rPr>
          <w:rFonts w:ascii="仿宋_GB2312" w:eastAsia="仿宋_GB2312" w:hAnsi="仿宋" w:hint="eastAsia"/>
          <w:bCs/>
          <w:sz w:val="30"/>
          <w:szCs w:val="30"/>
          <w:u w:color="000000"/>
        </w:rPr>
        <w:t>级（英语专业四级、八级）加分（</w:t>
      </w:r>
      <w:r w:rsidRPr="00D458D5">
        <w:rPr>
          <w:rFonts w:ascii="仿宋_GB2312" w:eastAsia="仿宋_GB2312" w:hint="eastAsia"/>
          <w:bCs/>
          <w:sz w:val="30"/>
          <w:szCs w:val="30"/>
          <w:u w:color="000000"/>
        </w:rPr>
        <w:t>Z2</w:t>
      </w:r>
      <w:r w:rsidRPr="00D458D5">
        <w:rPr>
          <w:rFonts w:ascii="仿宋_GB2312" w:eastAsia="仿宋_GB2312" w:hAnsi="仿宋" w:hint="eastAsia"/>
          <w:bCs/>
          <w:sz w:val="30"/>
          <w:szCs w:val="30"/>
          <w:u w:color="000000"/>
        </w:rPr>
        <w:t>）加和的方式计算，计算公式：</w:t>
      </w:r>
      <w:r w:rsidRPr="00D458D5">
        <w:rPr>
          <w:rFonts w:ascii="仿宋_GB2312" w:eastAsia="仿宋_GB2312" w:hint="eastAsia"/>
          <w:bCs/>
          <w:sz w:val="30"/>
          <w:szCs w:val="30"/>
          <w:u w:color="000000"/>
        </w:rPr>
        <w:t>Z=Z1+Z2</w:t>
      </w:r>
      <w:r w:rsidRPr="00D458D5">
        <w:rPr>
          <w:rFonts w:ascii="仿宋_GB2312" w:eastAsia="仿宋_GB2312" w:hAnsi="仿宋" w:hint="eastAsia"/>
          <w:bCs/>
          <w:sz w:val="30"/>
          <w:szCs w:val="30"/>
          <w:u w:color="000000"/>
        </w:rPr>
        <w:t>。</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（一）学年学习成绩</w:t>
      </w:r>
      <w:proofErr w:type="gramStart"/>
      <w:r w:rsidRPr="00D458D5">
        <w:rPr>
          <w:rFonts w:ascii="仿宋_GB2312" w:eastAsia="仿宋_GB2312" w:hAnsi="仿宋" w:hint="eastAsia"/>
          <w:bCs/>
          <w:sz w:val="30"/>
          <w:szCs w:val="30"/>
          <w:u w:color="000000"/>
        </w:rPr>
        <w:t>绩</w:t>
      </w:r>
      <w:proofErr w:type="gramEnd"/>
      <w:r w:rsidRPr="00D458D5">
        <w:rPr>
          <w:rFonts w:ascii="仿宋_GB2312" w:eastAsia="仿宋_GB2312" w:hAnsi="仿宋" w:hint="eastAsia"/>
          <w:bCs/>
          <w:sz w:val="30"/>
          <w:szCs w:val="30"/>
          <w:u w:color="000000"/>
        </w:rPr>
        <w:t>点积分。</w:t>
      </w:r>
      <w:r w:rsidRPr="00D458D5">
        <w:rPr>
          <w:rFonts w:ascii="仿宋_GB2312" w:eastAsia="仿宋_GB2312" w:hint="eastAsia"/>
          <w:bCs/>
          <w:sz w:val="30"/>
          <w:szCs w:val="30"/>
          <w:u w:color="000000"/>
        </w:rPr>
        <w:t>Z1</w:t>
      </w:r>
      <w:r w:rsidRPr="00D458D5">
        <w:rPr>
          <w:rFonts w:ascii="仿宋_GB2312" w:eastAsia="仿宋_GB2312" w:hAnsi="仿宋" w:hint="eastAsia"/>
          <w:bCs/>
          <w:sz w:val="30"/>
          <w:szCs w:val="30"/>
          <w:u w:color="000000"/>
        </w:rPr>
        <w:t>表示按照学年</w:t>
      </w:r>
      <w:proofErr w:type="gramStart"/>
      <w:r w:rsidRPr="00D458D5">
        <w:rPr>
          <w:rFonts w:ascii="仿宋_GB2312" w:eastAsia="仿宋_GB2312" w:hAnsi="仿宋" w:hint="eastAsia"/>
          <w:bCs/>
          <w:sz w:val="30"/>
          <w:szCs w:val="30"/>
          <w:u w:color="000000"/>
        </w:rPr>
        <w:t>平均绩点换算</w:t>
      </w:r>
      <w:proofErr w:type="gramEnd"/>
      <w:r w:rsidRPr="00D458D5">
        <w:rPr>
          <w:rFonts w:ascii="仿宋_GB2312" w:eastAsia="仿宋_GB2312" w:hAnsi="仿宋" w:hint="eastAsia"/>
          <w:bCs/>
          <w:sz w:val="30"/>
          <w:szCs w:val="30"/>
          <w:u w:color="000000"/>
        </w:rPr>
        <w:t>的积分，</w:t>
      </w:r>
      <w:r w:rsidRPr="00D458D5">
        <w:rPr>
          <w:rFonts w:ascii="仿宋_GB2312" w:eastAsia="仿宋_GB2312" w:hint="eastAsia"/>
          <w:bCs/>
          <w:sz w:val="30"/>
          <w:szCs w:val="30"/>
          <w:u w:color="000000"/>
        </w:rPr>
        <w:t>J</w:t>
      </w:r>
      <w:r w:rsidRPr="00D458D5">
        <w:rPr>
          <w:rFonts w:ascii="仿宋_GB2312" w:eastAsia="仿宋_GB2312" w:hAnsi="仿宋" w:hint="eastAsia"/>
          <w:bCs/>
          <w:sz w:val="30"/>
          <w:szCs w:val="30"/>
          <w:u w:color="000000"/>
        </w:rPr>
        <w:t>代表学生本学年成绩的平均绩点。</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换算公式：</w:t>
      </w:r>
      <w:r w:rsidRPr="00D458D5">
        <w:rPr>
          <w:rFonts w:ascii="仿宋_GB2312" w:eastAsia="仿宋_GB2312" w:hint="eastAsia"/>
          <w:bCs/>
          <w:sz w:val="30"/>
          <w:szCs w:val="30"/>
          <w:u w:color="000000"/>
        </w:rPr>
        <w:t>Z1=(J-1)×10+60</w:t>
      </w:r>
      <w:r w:rsidRPr="00D458D5">
        <w:rPr>
          <w:rFonts w:ascii="仿宋_GB2312" w:eastAsia="仿宋_GB2312" w:hAnsi="仿宋" w:hint="eastAsia"/>
          <w:bCs/>
          <w:sz w:val="30"/>
          <w:szCs w:val="30"/>
          <w:u w:color="000000"/>
        </w:rPr>
        <w:t>。</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学生所选学分少于人才培养方案规定学分</w:t>
      </w:r>
      <w:r w:rsidRPr="00D458D5">
        <w:rPr>
          <w:rFonts w:ascii="仿宋_GB2312" w:eastAsia="仿宋_GB2312" w:hint="eastAsia"/>
          <w:bCs/>
          <w:sz w:val="30"/>
          <w:szCs w:val="30"/>
          <w:u w:color="000000"/>
        </w:rPr>
        <w:t>90</w:t>
      </w:r>
      <w:r w:rsidRPr="00D458D5">
        <w:rPr>
          <w:rFonts w:ascii="仿宋_GB2312" w:eastAsia="仿宋" w:hAnsi="仿宋" w:hint="eastAsia"/>
          <w:bCs/>
          <w:sz w:val="30"/>
          <w:szCs w:val="30"/>
          <w:u w:color="000000"/>
        </w:rPr>
        <w:t>﹪</w:t>
      </w:r>
      <w:r w:rsidRPr="00D458D5">
        <w:rPr>
          <w:rFonts w:ascii="仿宋_GB2312" w:eastAsia="仿宋_GB2312" w:hAnsi="仿宋" w:hint="eastAsia"/>
          <w:bCs/>
          <w:sz w:val="30"/>
          <w:szCs w:val="30"/>
          <w:u w:color="000000"/>
        </w:rPr>
        <w:t>者，根据少于规定学分数按每学分减</w:t>
      </w:r>
      <w:r w:rsidRPr="00D458D5">
        <w:rPr>
          <w:rFonts w:ascii="仿宋_GB2312" w:eastAsia="仿宋_GB2312" w:hint="eastAsia"/>
          <w:bCs/>
          <w:sz w:val="30"/>
          <w:szCs w:val="30"/>
          <w:u w:color="000000"/>
        </w:rPr>
        <w:t>0.025</w:t>
      </w:r>
      <w:proofErr w:type="gramStart"/>
      <w:r w:rsidRPr="00D458D5">
        <w:rPr>
          <w:rFonts w:ascii="仿宋_GB2312" w:eastAsia="仿宋_GB2312" w:hAnsi="仿宋" w:hint="eastAsia"/>
          <w:bCs/>
          <w:sz w:val="30"/>
          <w:szCs w:val="30"/>
          <w:u w:color="000000"/>
        </w:rPr>
        <w:t>绩点计算</w:t>
      </w:r>
      <w:proofErr w:type="gramEnd"/>
      <w:r w:rsidRPr="00D458D5">
        <w:rPr>
          <w:rFonts w:ascii="仿宋_GB2312" w:eastAsia="仿宋_GB2312" w:hAnsi="仿宋" w:hint="eastAsia"/>
          <w:bCs/>
          <w:sz w:val="30"/>
          <w:szCs w:val="30"/>
          <w:u w:color="000000"/>
        </w:rPr>
        <w:t>本学年成绩</w:t>
      </w:r>
      <w:proofErr w:type="gramStart"/>
      <w:r w:rsidRPr="00D458D5">
        <w:rPr>
          <w:rFonts w:ascii="仿宋_GB2312" w:eastAsia="仿宋_GB2312" w:hAnsi="仿宋" w:hint="eastAsia"/>
          <w:bCs/>
          <w:sz w:val="30"/>
          <w:szCs w:val="30"/>
          <w:u w:color="000000"/>
        </w:rPr>
        <w:t>绩</w:t>
      </w:r>
      <w:proofErr w:type="gramEnd"/>
      <w:r w:rsidRPr="00D458D5">
        <w:rPr>
          <w:rFonts w:ascii="仿宋_GB2312" w:eastAsia="仿宋_GB2312" w:hAnsi="仿宋" w:hint="eastAsia"/>
          <w:bCs/>
          <w:sz w:val="30"/>
          <w:szCs w:val="30"/>
          <w:u w:color="000000"/>
        </w:rPr>
        <w:t>点。</w:t>
      </w:r>
      <w:r w:rsidRPr="00D458D5">
        <w:rPr>
          <w:rFonts w:ascii="仿宋_GB2312" w:eastAsia="仿宋_GB2312" w:hint="eastAsia"/>
          <w:bCs/>
          <w:sz w:val="30"/>
          <w:szCs w:val="30"/>
          <w:u w:color="000000"/>
        </w:rPr>
        <w:t xml:space="preserve"> </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（二）英语</w:t>
      </w:r>
      <w:proofErr w:type="gramStart"/>
      <w:r w:rsidRPr="00D458D5">
        <w:rPr>
          <w:rFonts w:ascii="仿宋_GB2312" w:eastAsia="仿宋_GB2312" w:hAnsi="仿宋" w:hint="eastAsia"/>
          <w:bCs/>
          <w:sz w:val="30"/>
          <w:szCs w:val="30"/>
          <w:u w:color="000000"/>
        </w:rPr>
        <w:t>四六</w:t>
      </w:r>
      <w:proofErr w:type="gramEnd"/>
      <w:r w:rsidRPr="00D458D5">
        <w:rPr>
          <w:rFonts w:ascii="仿宋_GB2312" w:eastAsia="仿宋_GB2312" w:hAnsi="仿宋" w:hint="eastAsia"/>
          <w:bCs/>
          <w:sz w:val="30"/>
          <w:szCs w:val="30"/>
          <w:u w:color="000000"/>
        </w:rPr>
        <w:t>级（英语专业四级、八级）加分（</w:t>
      </w:r>
      <w:r w:rsidRPr="00D458D5">
        <w:rPr>
          <w:rFonts w:ascii="仿宋_GB2312" w:eastAsia="仿宋_GB2312" w:hint="eastAsia"/>
          <w:bCs/>
          <w:sz w:val="30"/>
          <w:szCs w:val="30"/>
          <w:u w:color="000000"/>
        </w:rPr>
        <w:t>Z2</w:t>
      </w:r>
      <w:r w:rsidRPr="00D458D5">
        <w:rPr>
          <w:rFonts w:ascii="仿宋_GB2312" w:eastAsia="仿宋_GB2312" w:hAnsi="仿宋" w:hint="eastAsia"/>
          <w:bCs/>
          <w:sz w:val="30"/>
          <w:szCs w:val="30"/>
          <w:u w:color="000000"/>
        </w:rPr>
        <w:t>）（见附表四，同一级别中只加分一次，其他语种参照加分）。</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第六章  素质拓展测评</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第十六条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素质拓展测评主要包括学生在文体竞赛、社会实践、学生工作和发表文学、艺术、新闻作品等四个方面。</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第十七条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素质拓展测评主要内容及其评分：</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（一）文体竞赛（</w:t>
      </w:r>
      <w:r w:rsidRPr="00D458D5">
        <w:rPr>
          <w:rFonts w:ascii="仿宋_GB2312" w:eastAsia="仿宋_GB2312" w:hint="eastAsia"/>
          <w:bCs/>
          <w:sz w:val="30"/>
          <w:szCs w:val="30"/>
          <w:u w:color="000000"/>
        </w:rPr>
        <w:t>N1</w:t>
      </w:r>
      <w:r w:rsidRPr="00D458D5">
        <w:rPr>
          <w:rFonts w:ascii="仿宋_GB2312" w:eastAsia="仿宋_GB2312" w:hAnsi="仿宋" w:hint="eastAsia"/>
          <w:bCs/>
          <w:sz w:val="30"/>
          <w:szCs w:val="30"/>
          <w:u w:color="000000"/>
        </w:rPr>
        <w:t>）：参加文艺、体育竞赛获奖的，按附表五加分。比赛获奖等级以相关部门活动证明等级为依据，或依照学院制定的加分细则实施。不同项目获奖可累加计分，同一项目</w:t>
      </w:r>
      <w:proofErr w:type="gramStart"/>
      <w:r w:rsidRPr="00D458D5">
        <w:rPr>
          <w:rFonts w:ascii="仿宋_GB2312" w:eastAsia="仿宋_GB2312" w:hAnsi="仿宋" w:hint="eastAsia"/>
          <w:bCs/>
          <w:sz w:val="30"/>
          <w:szCs w:val="30"/>
          <w:u w:color="000000"/>
        </w:rPr>
        <w:t>获不同</w:t>
      </w:r>
      <w:proofErr w:type="gramEnd"/>
      <w:r w:rsidRPr="00D458D5">
        <w:rPr>
          <w:rFonts w:ascii="仿宋_GB2312" w:eastAsia="仿宋_GB2312" w:hAnsi="仿宋" w:hint="eastAsia"/>
          <w:bCs/>
          <w:sz w:val="30"/>
          <w:szCs w:val="30"/>
          <w:u w:color="000000"/>
        </w:rPr>
        <w:t>等级或名次的，只</w:t>
      </w:r>
      <w:proofErr w:type="gramStart"/>
      <w:r w:rsidRPr="00D458D5">
        <w:rPr>
          <w:rFonts w:ascii="仿宋_GB2312" w:eastAsia="仿宋_GB2312" w:hAnsi="仿宋" w:hint="eastAsia"/>
          <w:bCs/>
          <w:sz w:val="30"/>
          <w:szCs w:val="30"/>
          <w:u w:color="000000"/>
        </w:rPr>
        <w:t>计最高</w:t>
      </w:r>
      <w:proofErr w:type="gramEnd"/>
      <w:r w:rsidRPr="00D458D5">
        <w:rPr>
          <w:rFonts w:ascii="仿宋_GB2312" w:eastAsia="仿宋_GB2312" w:hAnsi="仿宋" w:hint="eastAsia"/>
          <w:bCs/>
          <w:sz w:val="30"/>
          <w:szCs w:val="30"/>
          <w:u w:color="000000"/>
        </w:rPr>
        <w:t>分，不累加；团体竞赛获奖，各成员加分</w:t>
      </w:r>
      <w:r w:rsidRPr="00D458D5">
        <w:rPr>
          <w:rFonts w:ascii="仿宋_GB2312" w:eastAsia="仿宋_GB2312" w:hAnsi="仿宋" w:hint="eastAsia"/>
          <w:bCs/>
          <w:sz w:val="30"/>
          <w:szCs w:val="30"/>
          <w:u w:color="000000"/>
        </w:rPr>
        <w:lastRenderedPageBreak/>
        <w:t>相同。</w:t>
      </w:r>
    </w:p>
    <w:p w:rsidR="00AC46F4" w:rsidRPr="00D458D5" w:rsidRDefault="00AC46F4" w:rsidP="00D458D5">
      <w:pPr>
        <w:tabs>
          <w:tab w:val="left" w:pos="1110"/>
        </w:tabs>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（二）社会实践（</w:t>
      </w:r>
      <w:r w:rsidRPr="00D458D5">
        <w:rPr>
          <w:rFonts w:ascii="仿宋_GB2312" w:eastAsia="仿宋_GB2312" w:hint="eastAsia"/>
          <w:bCs/>
          <w:sz w:val="30"/>
          <w:szCs w:val="30"/>
          <w:u w:color="000000"/>
        </w:rPr>
        <w:t>N2</w:t>
      </w:r>
      <w:r w:rsidRPr="00D458D5">
        <w:rPr>
          <w:rFonts w:ascii="仿宋_GB2312" w:eastAsia="仿宋_GB2312" w:hAnsi="仿宋" w:hint="eastAsia"/>
          <w:bCs/>
          <w:sz w:val="30"/>
          <w:szCs w:val="30"/>
          <w:u w:color="000000"/>
        </w:rPr>
        <w:t>）：积极参加公益活动、志愿服务、生产实习等社会实践活动，被评为院级及以上先进个人或积极分子的，或者撰写社会调查报告、社会实践报告等获奖的，按附表六加分。因同一事迹受到不同级别表彰奖励的，以最高级别表彰奖励计分，不重复计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（三）学生工作（</w:t>
      </w:r>
      <w:r w:rsidRPr="00D458D5">
        <w:rPr>
          <w:rFonts w:ascii="仿宋_GB2312" w:eastAsia="仿宋_GB2312" w:hint="eastAsia"/>
          <w:bCs/>
          <w:sz w:val="30"/>
          <w:szCs w:val="30"/>
          <w:u w:color="000000"/>
        </w:rPr>
        <w:t>N3</w:t>
      </w:r>
      <w:r w:rsidRPr="00D458D5">
        <w:rPr>
          <w:rFonts w:ascii="仿宋_GB2312" w:eastAsia="仿宋_GB2312" w:hAnsi="仿宋" w:hint="eastAsia"/>
          <w:bCs/>
          <w:sz w:val="30"/>
          <w:szCs w:val="30"/>
          <w:u w:color="000000"/>
        </w:rPr>
        <w:t>）：担任学生干部且履行工作职责，经学生评议在合格以上者，由各主管部门视其责任大小、工作表现及学生评议结果提出加分提议，由学生所在学院按</w:t>
      </w:r>
      <w:proofErr w:type="gramStart"/>
      <w:r w:rsidRPr="00D458D5">
        <w:rPr>
          <w:rFonts w:ascii="仿宋_GB2312" w:eastAsia="仿宋_GB2312" w:hAnsi="仿宋" w:hint="eastAsia"/>
          <w:bCs/>
          <w:sz w:val="30"/>
          <w:szCs w:val="30"/>
          <w:u w:color="000000"/>
        </w:rPr>
        <w:t>附表七</w:t>
      </w:r>
      <w:proofErr w:type="gramEnd"/>
      <w:r w:rsidRPr="00D458D5">
        <w:rPr>
          <w:rFonts w:ascii="仿宋_GB2312" w:eastAsia="仿宋_GB2312" w:hAnsi="仿宋" w:hint="eastAsia"/>
          <w:bCs/>
          <w:sz w:val="30"/>
          <w:szCs w:val="30"/>
          <w:u w:color="000000"/>
        </w:rPr>
        <w:t>加分。担任学生干部不足一学期的，不计分；不履行工作职责、工作无业绩、学生评议不合格者，计</w:t>
      </w:r>
      <w:r w:rsidRPr="00D458D5">
        <w:rPr>
          <w:rFonts w:ascii="仿宋_GB2312" w:eastAsia="仿宋_GB2312" w:hint="eastAsia"/>
          <w:bCs/>
          <w:sz w:val="30"/>
          <w:szCs w:val="30"/>
          <w:u w:color="000000"/>
        </w:rPr>
        <w:t>0</w:t>
      </w:r>
      <w:r w:rsidRPr="00D458D5">
        <w:rPr>
          <w:rFonts w:ascii="仿宋_GB2312" w:eastAsia="仿宋_GB2312" w:hAnsi="仿宋" w:hint="eastAsia"/>
          <w:bCs/>
          <w:sz w:val="30"/>
          <w:szCs w:val="30"/>
          <w:u w:color="000000"/>
        </w:rPr>
        <w:t>分；兼任多项职务的，以可获得较高评分的某一项或综合考核计分，不累加计分。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在社会工作中表现突出，能热心为同学服务，得到师生一致公认的普通同学加</w:t>
      </w:r>
      <w:r w:rsidRPr="00D458D5">
        <w:rPr>
          <w:rFonts w:ascii="仿宋_GB2312" w:eastAsia="仿宋_GB2312" w:hint="eastAsia"/>
          <w:bCs/>
          <w:sz w:val="30"/>
          <w:szCs w:val="30"/>
          <w:u w:color="000000"/>
        </w:rPr>
        <w:t>2-6</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0"/>
        <w:rPr>
          <w:rFonts w:ascii="仿宋_GB2312" w:eastAsia="仿宋_GB2312"/>
          <w:b/>
          <w:bCs/>
          <w:i/>
          <w:color w:val="FF0000"/>
          <w:sz w:val="30"/>
          <w:szCs w:val="30"/>
          <w:u w:color="000000"/>
        </w:rPr>
      </w:pPr>
      <w:r w:rsidRPr="00D458D5">
        <w:rPr>
          <w:rFonts w:ascii="仿宋_GB2312" w:eastAsia="仿宋_GB2312" w:hAnsi="仿宋" w:hint="eastAsia"/>
          <w:bCs/>
          <w:sz w:val="30"/>
          <w:szCs w:val="30"/>
          <w:u w:color="000000"/>
        </w:rPr>
        <w:t>（四）发表文学、艺术、新闻等作品（</w:t>
      </w:r>
      <w:r w:rsidRPr="00D458D5">
        <w:rPr>
          <w:rFonts w:ascii="仿宋_GB2312" w:eastAsia="仿宋_GB2312" w:hint="eastAsia"/>
          <w:bCs/>
          <w:sz w:val="30"/>
          <w:szCs w:val="30"/>
          <w:u w:color="000000"/>
        </w:rPr>
        <w:t>N4</w:t>
      </w:r>
      <w:r w:rsidRPr="00D458D5">
        <w:rPr>
          <w:rFonts w:ascii="仿宋_GB2312" w:eastAsia="仿宋_GB2312" w:hAnsi="仿宋" w:hint="eastAsia"/>
          <w:bCs/>
          <w:sz w:val="30"/>
          <w:szCs w:val="30"/>
          <w:u w:color="000000"/>
        </w:rPr>
        <w:t>）：在公开出版物、新媒体（</w:t>
      </w:r>
      <w:proofErr w:type="gramStart"/>
      <w:r w:rsidRPr="00D458D5">
        <w:rPr>
          <w:rFonts w:ascii="仿宋_GB2312" w:eastAsia="仿宋_GB2312" w:hAnsi="仿宋" w:hint="eastAsia"/>
          <w:bCs/>
          <w:sz w:val="30"/>
          <w:szCs w:val="30"/>
          <w:u w:color="000000"/>
        </w:rPr>
        <w:t>含校院级</w:t>
      </w:r>
      <w:proofErr w:type="gramEnd"/>
      <w:r w:rsidRPr="00D458D5">
        <w:rPr>
          <w:rFonts w:ascii="仿宋_GB2312" w:eastAsia="仿宋_GB2312" w:hAnsi="仿宋" w:hint="eastAsia"/>
          <w:bCs/>
          <w:sz w:val="30"/>
          <w:szCs w:val="30"/>
          <w:u w:color="000000"/>
        </w:rPr>
        <w:t>以上官方网络媒体，不含网络论坛、个人微博、</w:t>
      </w:r>
      <w:proofErr w:type="gramStart"/>
      <w:r w:rsidRPr="00D458D5">
        <w:rPr>
          <w:rFonts w:ascii="仿宋_GB2312" w:eastAsia="仿宋_GB2312" w:hAnsi="仿宋" w:hint="eastAsia"/>
          <w:bCs/>
          <w:sz w:val="30"/>
          <w:szCs w:val="30"/>
          <w:u w:color="000000"/>
        </w:rPr>
        <w:t>微信平台</w:t>
      </w:r>
      <w:proofErr w:type="gramEnd"/>
      <w:r w:rsidRPr="00D458D5">
        <w:rPr>
          <w:rFonts w:ascii="仿宋_GB2312" w:eastAsia="仿宋_GB2312" w:hAnsi="仿宋" w:hint="eastAsia"/>
          <w:bCs/>
          <w:sz w:val="30"/>
          <w:szCs w:val="30"/>
          <w:u w:color="000000"/>
        </w:rPr>
        <w:t>等）上发表文学、艺术、新闻等作品的，根据作品的质量按附表八加分。所有作品加分应有刊物、登载网页或媒体录用通知证明。不同作品可累计加分，同一作品被不同刊物和媒体转载的，只</w:t>
      </w:r>
      <w:proofErr w:type="gramStart"/>
      <w:r w:rsidRPr="00D458D5">
        <w:rPr>
          <w:rFonts w:ascii="仿宋_GB2312" w:eastAsia="仿宋_GB2312" w:hAnsi="仿宋" w:hint="eastAsia"/>
          <w:bCs/>
          <w:sz w:val="30"/>
          <w:szCs w:val="30"/>
          <w:u w:color="000000"/>
        </w:rPr>
        <w:t>计最高</w:t>
      </w:r>
      <w:proofErr w:type="gramEnd"/>
      <w:r w:rsidRPr="00D458D5">
        <w:rPr>
          <w:rFonts w:ascii="仿宋_GB2312" w:eastAsia="仿宋_GB2312" w:hAnsi="仿宋" w:hint="eastAsia"/>
          <w:bCs/>
          <w:sz w:val="30"/>
          <w:szCs w:val="30"/>
          <w:u w:color="000000"/>
        </w:rPr>
        <w:t>分，不重复计分；集体合作作品的第一作者按</w:t>
      </w:r>
      <w:proofErr w:type="gramStart"/>
      <w:r w:rsidRPr="00D458D5">
        <w:rPr>
          <w:rFonts w:ascii="仿宋_GB2312" w:eastAsia="仿宋_GB2312" w:hAnsi="仿宋" w:hint="eastAsia"/>
          <w:bCs/>
          <w:sz w:val="30"/>
          <w:szCs w:val="30"/>
          <w:u w:color="000000"/>
        </w:rPr>
        <w:t>相应项计满分</w:t>
      </w:r>
      <w:proofErr w:type="gramEnd"/>
      <w:r w:rsidRPr="00D458D5">
        <w:rPr>
          <w:rFonts w:ascii="仿宋_GB2312" w:eastAsia="仿宋_GB2312" w:hAnsi="仿宋" w:hint="eastAsia"/>
          <w:bCs/>
          <w:sz w:val="30"/>
          <w:szCs w:val="30"/>
          <w:u w:color="000000"/>
        </w:rPr>
        <w:t>，其他作者按相应项减半计分。</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（五）其他（</w:t>
      </w:r>
      <w:r w:rsidRPr="00D458D5">
        <w:rPr>
          <w:rFonts w:ascii="仿宋_GB2312" w:eastAsia="仿宋_GB2312" w:hint="eastAsia"/>
          <w:bCs/>
          <w:sz w:val="30"/>
          <w:szCs w:val="30"/>
          <w:u w:color="000000"/>
        </w:rPr>
        <w:t>N5</w:t>
      </w:r>
      <w:r w:rsidRPr="00D458D5">
        <w:rPr>
          <w:rFonts w:ascii="仿宋_GB2312" w:eastAsia="仿宋_GB2312" w:hAnsi="仿宋" w:hint="eastAsia"/>
          <w:bCs/>
          <w:sz w:val="30"/>
          <w:szCs w:val="30"/>
          <w:u w:color="000000"/>
        </w:rPr>
        <w:t>）：未列入的素质拓展测评加分项目，如全国计算机等级考试、托福、雅思、教师资格证、心理咨询师、职业指导师等国家认定的专业或职业技能类考试，参照学院具体加分细则加3-5分。</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lastRenderedPageBreak/>
        <w:t>第十八条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素质拓展测评采用记实加分的方法，分项累加所得总分即为素质拓展</w:t>
      </w:r>
      <w:proofErr w:type="gramStart"/>
      <w:r w:rsidRPr="00D458D5">
        <w:rPr>
          <w:rFonts w:ascii="仿宋_GB2312" w:eastAsia="仿宋_GB2312" w:hAnsi="仿宋" w:hint="eastAsia"/>
          <w:bCs/>
          <w:sz w:val="30"/>
          <w:szCs w:val="30"/>
          <w:u w:color="000000"/>
        </w:rPr>
        <w:t>测评总</w:t>
      </w:r>
      <w:proofErr w:type="gramEnd"/>
      <w:r w:rsidRPr="00D458D5">
        <w:rPr>
          <w:rFonts w:ascii="仿宋_GB2312" w:eastAsia="仿宋_GB2312" w:hAnsi="仿宋" w:hint="eastAsia"/>
          <w:bCs/>
          <w:sz w:val="30"/>
          <w:szCs w:val="30"/>
          <w:u w:color="000000"/>
        </w:rPr>
        <w:t>积分（记作</w:t>
      </w:r>
      <w:r w:rsidRPr="00D458D5">
        <w:rPr>
          <w:rFonts w:ascii="仿宋_GB2312" w:eastAsia="仿宋_GB2312" w:hint="eastAsia"/>
          <w:bCs/>
          <w:sz w:val="30"/>
          <w:szCs w:val="30"/>
          <w:u w:color="000000"/>
        </w:rPr>
        <w:t>N</w:t>
      </w:r>
      <w:r w:rsidRPr="00D458D5">
        <w:rPr>
          <w:rFonts w:ascii="仿宋_GB2312" w:eastAsia="仿宋_GB2312" w:hAnsi="仿宋" w:hint="eastAsia"/>
          <w:bCs/>
          <w:sz w:val="30"/>
          <w:szCs w:val="30"/>
          <w:u w:color="000000"/>
        </w:rPr>
        <w:t>，N≤100）。</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计算公式为：</w:t>
      </w:r>
      <w:r w:rsidRPr="00D458D5">
        <w:rPr>
          <w:rFonts w:ascii="仿宋_GB2312" w:eastAsia="仿宋_GB2312" w:hint="eastAsia"/>
          <w:bCs/>
          <w:sz w:val="30"/>
          <w:szCs w:val="30"/>
          <w:u w:color="000000"/>
        </w:rPr>
        <w:t>N=ΣNi</w:t>
      </w:r>
      <w:r w:rsidRPr="00D458D5">
        <w:rPr>
          <w:rFonts w:ascii="仿宋_GB2312" w:eastAsia="仿宋_GB2312" w:hAnsi="仿宋" w:hint="eastAsia"/>
          <w:bCs/>
          <w:sz w:val="30"/>
          <w:szCs w:val="30"/>
          <w:u w:color="000000"/>
        </w:rPr>
        <w:t>（</w:t>
      </w:r>
      <w:r w:rsidRPr="00D458D5">
        <w:rPr>
          <w:rFonts w:ascii="仿宋_GB2312" w:eastAsia="仿宋_GB2312" w:hint="eastAsia"/>
          <w:bCs/>
          <w:sz w:val="30"/>
          <w:szCs w:val="30"/>
          <w:u w:color="000000"/>
        </w:rPr>
        <w:t>Ni</w:t>
      </w:r>
      <w:r w:rsidRPr="00D458D5">
        <w:rPr>
          <w:rFonts w:ascii="仿宋_GB2312" w:eastAsia="仿宋_GB2312" w:hAnsi="仿宋" w:hint="eastAsia"/>
          <w:bCs/>
          <w:sz w:val="30"/>
          <w:szCs w:val="30"/>
          <w:u w:color="000000"/>
        </w:rPr>
        <w:t>表示各测量项目评分值）。</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第七章  创新创业素质测评</w:t>
      </w:r>
    </w:p>
    <w:p w:rsidR="00AC46F4" w:rsidRPr="00D458D5" w:rsidRDefault="00AC46F4" w:rsidP="00D458D5">
      <w:pPr>
        <w:spacing w:line="500" w:lineRule="exact"/>
        <w:ind w:firstLineChars="200" w:firstLine="602"/>
        <w:rPr>
          <w:rFonts w:ascii="仿宋_GB2312" w:eastAsia="仿宋_GB2312" w:hAnsi="仿宋"/>
          <w:bCs/>
          <w:sz w:val="30"/>
          <w:szCs w:val="30"/>
          <w:u w:color="000000"/>
        </w:rPr>
      </w:pPr>
      <w:r w:rsidRPr="00D458D5">
        <w:rPr>
          <w:rFonts w:ascii="仿宋_GB2312" w:eastAsia="仿宋_GB2312" w:hAnsi="仿宋" w:hint="eastAsia"/>
          <w:b/>
          <w:bCs/>
          <w:sz w:val="30"/>
          <w:szCs w:val="30"/>
          <w:u w:color="000000"/>
        </w:rPr>
        <w:t>第十九条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创新创业</w:t>
      </w:r>
      <w:r w:rsidRPr="00D458D5">
        <w:rPr>
          <w:rFonts w:ascii="仿宋_GB2312" w:eastAsia="仿宋_GB2312" w:hAnsi="仿宋" w:hint="eastAsia"/>
          <w:sz w:val="30"/>
          <w:szCs w:val="30"/>
          <w:u w:color="000000"/>
        </w:rPr>
        <w:t>素质</w:t>
      </w:r>
      <w:r w:rsidRPr="00D458D5">
        <w:rPr>
          <w:rFonts w:ascii="仿宋_GB2312" w:eastAsia="仿宋_GB2312" w:hAnsi="仿宋" w:hint="eastAsia"/>
          <w:bCs/>
          <w:sz w:val="30"/>
          <w:szCs w:val="30"/>
          <w:u w:color="000000"/>
        </w:rPr>
        <w:t>测评主要包括学科竞赛、科学研究、创业教育、创业实践等四个方面。</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（一）学科竞赛（C1）：</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参加各学科知识类、专业技能类、创新创意类竞赛获奖的，按附表九加分。不同项目获奖可累加计分，同一项目</w:t>
      </w:r>
      <w:proofErr w:type="gramStart"/>
      <w:r w:rsidRPr="00D458D5">
        <w:rPr>
          <w:rFonts w:ascii="仿宋_GB2312" w:eastAsia="仿宋_GB2312" w:hAnsi="仿宋" w:hint="eastAsia"/>
          <w:bCs/>
          <w:sz w:val="30"/>
          <w:szCs w:val="30"/>
          <w:u w:color="000000"/>
        </w:rPr>
        <w:t>获不同</w:t>
      </w:r>
      <w:proofErr w:type="gramEnd"/>
      <w:r w:rsidRPr="00D458D5">
        <w:rPr>
          <w:rFonts w:ascii="仿宋_GB2312" w:eastAsia="仿宋_GB2312" w:hAnsi="仿宋" w:hint="eastAsia"/>
          <w:bCs/>
          <w:sz w:val="30"/>
          <w:szCs w:val="30"/>
          <w:u w:color="000000"/>
        </w:rPr>
        <w:t>等级奖，只</w:t>
      </w:r>
      <w:proofErr w:type="gramStart"/>
      <w:r w:rsidRPr="00D458D5">
        <w:rPr>
          <w:rFonts w:ascii="仿宋_GB2312" w:eastAsia="仿宋_GB2312" w:hAnsi="仿宋" w:hint="eastAsia"/>
          <w:bCs/>
          <w:sz w:val="30"/>
          <w:szCs w:val="30"/>
          <w:u w:color="000000"/>
        </w:rPr>
        <w:t>计最高</w:t>
      </w:r>
      <w:proofErr w:type="gramEnd"/>
      <w:r w:rsidRPr="00D458D5">
        <w:rPr>
          <w:rFonts w:ascii="仿宋_GB2312" w:eastAsia="仿宋_GB2312" w:hAnsi="仿宋" w:hint="eastAsia"/>
          <w:bCs/>
          <w:sz w:val="30"/>
          <w:szCs w:val="30"/>
          <w:u w:color="000000"/>
        </w:rPr>
        <w:t>分，不累加。加分以获奖证书原件为依据。学科竞赛团体奖的负责人按照最高分计，其他参与者依据学院具体加分细则加分。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（二）科学研究(C2)：</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参加科学研究和科技学术活动，取得一定成果，按附表十加分。</w:t>
      </w:r>
      <w:proofErr w:type="gramStart"/>
      <w:r w:rsidRPr="00D458D5">
        <w:rPr>
          <w:rFonts w:ascii="仿宋_GB2312" w:eastAsia="仿宋_GB2312" w:hAnsi="仿宋" w:hint="eastAsia"/>
          <w:bCs/>
          <w:sz w:val="30"/>
          <w:szCs w:val="30"/>
          <w:u w:color="000000"/>
        </w:rPr>
        <w:t>不同成果</w:t>
      </w:r>
      <w:proofErr w:type="gramEnd"/>
      <w:r w:rsidRPr="00D458D5">
        <w:rPr>
          <w:rFonts w:ascii="仿宋_GB2312" w:eastAsia="仿宋_GB2312" w:hAnsi="仿宋" w:hint="eastAsia"/>
          <w:bCs/>
          <w:sz w:val="30"/>
          <w:szCs w:val="30"/>
          <w:u w:color="000000"/>
        </w:rPr>
        <w:t>可累计加分，同一成果只</w:t>
      </w:r>
      <w:proofErr w:type="gramStart"/>
      <w:r w:rsidRPr="00D458D5">
        <w:rPr>
          <w:rFonts w:ascii="仿宋_GB2312" w:eastAsia="仿宋_GB2312" w:hAnsi="仿宋" w:hint="eastAsia"/>
          <w:bCs/>
          <w:sz w:val="30"/>
          <w:szCs w:val="30"/>
          <w:u w:color="000000"/>
        </w:rPr>
        <w:t>计成果</w:t>
      </w:r>
      <w:proofErr w:type="gramEnd"/>
      <w:r w:rsidRPr="00D458D5">
        <w:rPr>
          <w:rFonts w:ascii="仿宋_GB2312" w:eastAsia="仿宋_GB2312" w:hAnsi="仿宋" w:hint="eastAsia"/>
          <w:bCs/>
          <w:sz w:val="30"/>
          <w:szCs w:val="30"/>
          <w:u w:color="000000"/>
        </w:rPr>
        <w:t>或奖励的最高分，不累加。学术论文应公开发表，成果获奖或鉴定等级根据学校有关规定认定。申报获批立项科研项目，根据项目进展情况参照附表十加分。</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（三）创业教育（C3）：</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Ansi="仿宋" w:hint="eastAsia"/>
          <w:bCs/>
          <w:sz w:val="30"/>
          <w:szCs w:val="30"/>
          <w:u w:color="000000"/>
        </w:rPr>
        <w:t>积极参加学校、政府或正规社会组织开展的创业培训，并取得相应合格结业证书（以纸质证书为准），按照省级以上、市级、校级分别加</w:t>
      </w:r>
      <w:r w:rsidRPr="00D458D5">
        <w:rPr>
          <w:rFonts w:ascii="仿宋_GB2312" w:eastAsia="仿宋_GB2312" w:hint="eastAsia"/>
          <w:bCs/>
          <w:sz w:val="30"/>
          <w:szCs w:val="30"/>
          <w:u w:color="000000"/>
        </w:rPr>
        <w:t>5</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4</w:t>
      </w:r>
      <w:r w:rsidRPr="00D458D5">
        <w:rPr>
          <w:rFonts w:ascii="仿宋_GB2312" w:eastAsia="仿宋_GB2312" w:hAnsi="仿宋" w:hint="eastAsia"/>
          <w:bCs/>
          <w:sz w:val="30"/>
          <w:szCs w:val="30"/>
          <w:u w:color="000000"/>
        </w:rPr>
        <w:t>分、</w:t>
      </w:r>
      <w:r w:rsidRPr="00D458D5">
        <w:rPr>
          <w:rFonts w:ascii="仿宋_GB2312" w:eastAsia="仿宋_GB2312" w:hint="eastAsia"/>
          <w:bCs/>
          <w:sz w:val="30"/>
          <w:szCs w:val="30"/>
          <w:u w:color="000000"/>
        </w:rPr>
        <w:t>3</w:t>
      </w:r>
      <w:r w:rsidRPr="00D458D5">
        <w:rPr>
          <w:rFonts w:ascii="仿宋_GB2312" w:eastAsia="仿宋_GB2312" w:hAnsi="仿宋" w:hint="eastAsia"/>
          <w:bCs/>
          <w:sz w:val="30"/>
          <w:szCs w:val="30"/>
          <w:u w:color="000000"/>
        </w:rPr>
        <w:t>分。</w:t>
      </w:r>
    </w:p>
    <w:p w:rsidR="00AC46F4" w:rsidRPr="00D458D5" w:rsidRDefault="00AC46F4" w:rsidP="00D458D5">
      <w:pPr>
        <w:spacing w:line="500" w:lineRule="exact"/>
        <w:ind w:firstLineChars="200" w:firstLine="600"/>
        <w:rPr>
          <w:rFonts w:ascii="仿宋_GB2312" w:eastAsia="仿宋_GB2312" w:hAnsi="仿宋"/>
          <w:bCs/>
          <w:sz w:val="30"/>
          <w:szCs w:val="30"/>
          <w:u w:color="000000"/>
        </w:rPr>
      </w:pPr>
      <w:r w:rsidRPr="00D458D5">
        <w:rPr>
          <w:rFonts w:ascii="仿宋_GB2312" w:eastAsia="仿宋_GB2312" w:hAnsi="仿宋" w:hint="eastAsia"/>
          <w:bCs/>
          <w:sz w:val="30"/>
          <w:szCs w:val="30"/>
          <w:u w:color="000000"/>
        </w:rPr>
        <w:t>（四）创业实践(C4)：</w:t>
      </w:r>
    </w:p>
    <w:p w:rsidR="00AC46F4" w:rsidRPr="00D458D5" w:rsidRDefault="00AC46F4" w:rsidP="00D458D5">
      <w:pPr>
        <w:spacing w:line="500" w:lineRule="exact"/>
        <w:ind w:firstLineChars="200" w:firstLine="600"/>
        <w:rPr>
          <w:rFonts w:ascii="仿宋_GB2312" w:eastAsia="仿宋_GB2312"/>
          <w:bCs/>
          <w:sz w:val="30"/>
          <w:szCs w:val="30"/>
          <w:highlight w:val="cyan"/>
          <w:u w:color="000000"/>
        </w:rPr>
      </w:pPr>
      <w:r w:rsidRPr="00D458D5">
        <w:rPr>
          <w:rFonts w:ascii="仿宋_GB2312" w:eastAsia="仿宋_GB2312" w:hint="eastAsia"/>
          <w:bCs/>
          <w:sz w:val="30"/>
          <w:szCs w:val="30"/>
          <w:u w:color="000000"/>
        </w:rPr>
        <w:t>1.</w:t>
      </w:r>
      <w:r w:rsidRPr="00D458D5">
        <w:rPr>
          <w:rFonts w:ascii="仿宋_GB2312" w:eastAsia="仿宋_GB2312" w:hAnsi="仿宋" w:hint="eastAsia"/>
          <w:bCs/>
          <w:sz w:val="30"/>
          <w:szCs w:val="30"/>
          <w:u w:color="000000"/>
        </w:rPr>
        <w:t>在各</w:t>
      </w:r>
      <w:proofErr w:type="gramStart"/>
      <w:r w:rsidRPr="00D458D5">
        <w:rPr>
          <w:rFonts w:ascii="仿宋_GB2312" w:eastAsia="仿宋_GB2312" w:hAnsi="仿宋" w:hint="eastAsia"/>
          <w:bCs/>
          <w:sz w:val="30"/>
          <w:szCs w:val="30"/>
          <w:u w:color="000000"/>
        </w:rPr>
        <w:t>类创业</w:t>
      </w:r>
      <w:proofErr w:type="gramEnd"/>
      <w:r w:rsidRPr="00D458D5">
        <w:rPr>
          <w:rFonts w:ascii="仿宋_GB2312" w:eastAsia="仿宋_GB2312" w:hAnsi="仿宋" w:hint="eastAsia"/>
          <w:bCs/>
          <w:sz w:val="30"/>
          <w:szCs w:val="30"/>
          <w:u w:color="000000"/>
        </w:rPr>
        <w:t>计划大赛中获奖的，按附表十一加分。不同内容可累计加分，同一内容只</w:t>
      </w:r>
      <w:proofErr w:type="gramStart"/>
      <w:r w:rsidRPr="00D458D5">
        <w:rPr>
          <w:rFonts w:ascii="仿宋_GB2312" w:eastAsia="仿宋_GB2312" w:hAnsi="仿宋" w:hint="eastAsia"/>
          <w:bCs/>
          <w:sz w:val="30"/>
          <w:szCs w:val="30"/>
          <w:u w:color="000000"/>
        </w:rPr>
        <w:t>计最高</w:t>
      </w:r>
      <w:proofErr w:type="gramEnd"/>
      <w:r w:rsidRPr="00D458D5">
        <w:rPr>
          <w:rFonts w:ascii="仿宋_GB2312" w:eastAsia="仿宋_GB2312" w:hAnsi="仿宋" w:hint="eastAsia"/>
          <w:bCs/>
          <w:sz w:val="30"/>
          <w:szCs w:val="30"/>
          <w:u w:color="000000"/>
        </w:rPr>
        <w:t>分，不累加。项目第一负责人按照最高加分计分，其他参与者依据学院具体加分细则加分。</w:t>
      </w:r>
    </w:p>
    <w:p w:rsidR="00AC46F4" w:rsidRPr="00D458D5" w:rsidRDefault="00AC46F4" w:rsidP="00D458D5">
      <w:pPr>
        <w:spacing w:line="500" w:lineRule="exact"/>
        <w:ind w:firstLineChars="200" w:firstLine="600"/>
        <w:rPr>
          <w:rFonts w:ascii="仿宋_GB2312" w:eastAsia="仿宋_GB2312"/>
          <w:sz w:val="30"/>
          <w:szCs w:val="30"/>
          <w:u w:color="000000"/>
        </w:rPr>
      </w:pPr>
      <w:r w:rsidRPr="00D458D5">
        <w:rPr>
          <w:rFonts w:ascii="仿宋_GB2312" w:eastAsia="仿宋_GB2312" w:hint="eastAsia"/>
          <w:sz w:val="30"/>
          <w:szCs w:val="30"/>
          <w:u w:color="000000"/>
        </w:rPr>
        <w:lastRenderedPageBreak/>
        <w:t>2.</w:t>
      </w:r>
      <w:r w:rsidRPr="00D458D5">
        <w:rPr>
          <w:rFonts w:ascii="仿宋_GB2312" w:eastAsia="仿宋_GB2312" w:hAnsi="仿宋" w:hint="eastAsia"/>
          <w:sz w:val="30"/>
          <w:szCs w:val="30"/>
          <w:u w:color="000000"/>
        </w:rPr>
        <w:t>成功申报各</w:t>
      </w:r>
      <w:proofErr w:type="gramStart"/>
      <w:r w:rsidRPr="00D458D5">
        <w:rPr>
          <w:rFonts w:ascii="仿宋_GB2312" w:eastAsia="仿宋_GB2312" w:hAnsi="仿宋" w:hint="eastAsia"/>
          <w:sz w:val="30"/>
          <w:szCs w:val="30"/>
          <w:u w:color="000000"/>
        </w:rPr>
        <w:t>类创业</w:t>
      </w:r>
      <w:proofErr w:type="gramEnd"/>
      <w:r w:rsidRPr="00D458D5">
        <w:rPr>
          <w:rFonts w:ascii="仿宋_GB2312" w:eastAsia="仿宋_GB2312" w:hAnsi="仿宋" w:hint="eastAsia"/>
          <w:sz w:val="30"/>
          <w:szCs w:val="30"/>
          <w:u w:color="000000"/>
        </w:rPr>
        <w:t>项目的，参照附表十二加分。积极申报，未立项的创业团队（个人），由各学院根据学生创业项目与专业的结合情况、市场调研情况、创业实施等情况酌情加分，第一负责人最高分值不超过</w:t>
      </w:r>
      <w:r w:rsidRPr="00D458D5">
        <w:rPr>
          <w:rFonts w:ascii="仿宋_GB2312" w:eastAsia="仿宋_GB2312" w:hint="eastAsia"/>
          <w:sz w:val="30"/>
          <w:szCs w:val="30"/>
          <w:u w:color="000000"/>
        </w:rPr>
        <w:t>5</w:t>
      </w:r>
      <w:r w:rsidRPr="00D458D5">
        <w:rPr>
          <w:rFonts w:ascii="仿宋_GB2312" w:eastAsia="仿宋_GB2312" w:hAnsi="仿宋" w:hint="eastAsia"/>
          <w:sz w:val="30"/>
          <w:szCs w:val="30"/>
          <w:u w:color="000000"/>
        </w:rPr>
        <w:t>分。</w:t>
      </w:r>
    </w:p>
    <w:p w:rsidR="00AC46F4" w:rsidRPr="00D458D5" w:rsidRDefault="00AC46F4" w:rsidP="00D458D5">
      <w:pPr>
        <w:spacing w:line="500" w:lineRule="exact"/>
        <w:ind w:firstLineChars="200" w:firstLine="600"/>
        <w:rPr>
          <w:rFonts w:ascii="仿宋_GB2312" w:eastAsia="仿宋_GB2312"/>
          <w:b/>
          <w:color w:val="FF0000"/>
          <w:sz w:val="30"/>
          <w:szCs w:val="30"/>
          <w:u w:color="000000"/>
        </w:rPr>
      </w:pPr>
      <w:r w:rsidRPr="00D458D5">
        <w:rPr>
          <w:rFonts w:ascii="仿宋_GB2312" w:eastAsia="仿宋_GB2312" w:hint="eastAsia"/>
          <w:sz w:val="30"/>
          <w:szCs w:val="30"/>
          <w:u w:color="000000"/>
        </w:rPr>
        <w:t>3.</w:t>
      </w:r>
      <w:r w:rsidRPr="00D458D5">
        <w:rPr>
          <w:rFonts w:ascii="仿宋_GB2312" w:eastAsia="仿宋_GB2312" w:hAnsi="仿宋" w:hint="eastAsia"/>
          <w:sz w:val="30"/>
          <w:szCs w:val="30"/>
          <w:u w:color="000000"/>
        </w:rPr>
        <w:t>成功创办经营内容与所学专业一致或相关、相近的企业，并实际运行的，参照校级创业项目加分；创办经营内容与所学专业不相关的企业的，不予加分。</w:t>
      </w:r>
    </w:p>
    <w:p w:rsidR="00AC46F4" w:rsidRPr="00D458D5" w:rsidRDefault="00AC46F4" w:rsidP="00D458D5">
      <w:pPr>
        <w:spacing w:line="500" w:lineRule="exact"/>
        <w:ind w:firstLineChars="200" w:firstLine="600"/>
        <w:rPr>
          <w:rFonts w:ascii="仿宋_GB2312" w:eastAsia="仿宋_GB2312"/>
          <w:bCs/>
          <w:sz w:val="30"/>
          <w:szCs w:val="30"/>
          <w:u w:color="000000"/>
        </w:rPr>
      </w:pPr>
      <w:r w:rsidRPr="00D458D5">
        <w:rPr>
          <w:rFonts w:ascii="仿宋_GB2312" w:eastAsia="仿宋_GB2312" w:hint="eastAsia"/>
          <w:sz w:val="30"/>
          <w:szCs w:val="30"/>
          <w:u w:color="000000"/>
        </w:rPr>
        <w:t>4.</w:t>
      </w:r>
      <w:r w:rsidRPr="00D458D5">
        <w:rPr>
          <w:rFonts w:ascii="仿宋_GB2312" w:eastAsia="仿宋_GB2312" w:hAnsi="仿宋" w:hint="eastAsia"/>
          <w:sz w:val="30"/>
          <w:szCs w:val="30"/>
          <w:u w:color="000000"/>
        </w:rPr>
        <w:t>积极参加创业</w:t>
      </w:r>
      <w:proofErr w:type="gramStart"/>
      <w:r w:rsidRPr="00D458D5">
        <w:rPr>
          <w:rFonts w:ascii="仿宋_GB2312" w:eastAsia="仿宋_GB2312" w:hAnsi="仿宋" w:hint="eastAsia"/>
          <w:sz w:val="30"/>
          <w:szCs w:val="30"/>
          <w:u w:color="000000"/>
        </w:rPr>
        <w:t>类实践</w:t>
      </w:r>
      <w:proofErr w:type="gramEnd"/>
      <w:r w:rsidRPr="00D458D5">
        <w:rPr>
          <w:rFonts w:ascii="仿宋_GB2312" w:eastAsia="仿宋_GB2312" w:hAnsi="仿宋" w:hint="eastAsia"/>
          <w:sz w:val="30"/>
          <w:szCs w:val="30"/>
          <w:u w:color="000000"/>
        </w:rPr>
        <w:t>活动的集体或个人，获院级及以上表彰或受到校级以上媒体报道的，按附表二加分。因同一事迹受到表彰或报道的</w:t>
      </w:r>
      <w:proofErr w:type="gramStart"/>
      <w:r w:rsidRPr="00D458D5">
        <w:rPr>
          <w:rFonts w:ascii="仿宋_GB2312" w:eastAsia="仿宋_GB2312" w:hAnsi="仿宋" w:hint="eastAsia"/>
          <w:sz w:val="30"/>
          <w:szCs w:val="30"/>
          <w:u w:color="000000"/>
        </w:rPr>
        <w:t>不</w:t>
      </w:r>
      <w:proofErr w:type="gramEnd"/>
      <w:r w:rsidRPr="00D458D5">
        <w:rPr>
          <w:rFonts w:ascii="仿宋_GB2312" w:eastAsia="仿宋_GB2312" w:hAnsi="仿宋" w:hint="eastAsia"/>
          <w:sz w:val="30"/>
          <w:szCs w:val="30"/>
          <w:u w:color="000000"/>
        </w:rPr>
        <w:t>累计加分，以最高分计入。</w:t>
      </w:r>
    </w:p>
    <w:p w:rsidR="00AC46F4" w:rsidRPr="00D458D5" w:rsidRDefault="00AC46F4" w:rsidP="00D458D5">
      <w:pPr>
        <w:spacing w:line="500" w:lineRule="exact"/>
        <w:ind w:firstLine="200"/>
        <w:rPr>
          <w:rFonts w:ascii="仿宋_GB2312" w:eastAsia="仿宋_GB2312" w:hAnsi="仿宋"/>
          <w:sz w:val="30"/>
          <w:szCs w:val="30"/>
          <w:u w:color="000000"/>
        </w:rPr>
      </w:pPr>
      <w:r w:rsidRPr="00D458D5">
        <w:rPr>
          <w:rFonts w:ascii="仿宋_GB2312" w:eastAsia="仿宋_GB2312" w:hint="eastAsia"/>
          <w:bCs/>
          <w:sz w:val="30"/>
          <w:szCs w:val="30"/>
          <w:u w:color="000000"/>
        </w:rPr>
        <w:t xml:space="preserve">    </w:t>
      </w:r>
      <w:r w:rsidRPr="00D458D5">
        <w:rPr>
          <w:rFonts w:ascii="仿宋_GB2312" w:eastAsia="仿宋_GB2312" w:hAnsi="仿宋" w:hint="eastAsia"/>
          <w:b/>
          <w:bCs/>
          <w:sz w:val="30"/>
          <w:szCs w:val="30"/>
          <w:u w:color="000000"/>
        </w:rPr>
        <w:t>第二十条</w:t>
      </w:r>
      <w:r w:rsidRPr="00D458D5">
        <w:rPr>
          <w:rFonts w:ascii="仿宋_GB2312" w:eastAsia="仿宋_GB2312" w:hint="eastAsia"/>
          <w:b/>
          <w:bCs/>
          <w:sz w:val="30"/>
          <w:szCs w:val="30"/>
          <w:u w:color="000000"/>
        </w:rPr>
        <w:t xml:space="preserve">  </w:t>
      </w:r>
      <w:r w:rsidRPr="00D458D5">
        <w:rPr>
          <w:rFonts w:ascii="仿宋_GB2312" w:eastAsia="仿宋_GB2312" w:hAnsi="仿宋" w:hint="eastAsia"/>
          <w:sz w:val="30"/>
          <w:szCs w:val="30"/>
          <w:u w:color="000000"/>
        </w:rPr>
        <w:t>创新创业素质测评采用纪实加分的方法，分项累加，由此累计所得总分即为创新创业素质</w:t>
      </w:r>
      <w:proofErr w:type="gramStart"/>
      <w:r w:rsidRPr="00D458D5">
        <w:rPr>
          <w:rFonts w:ascii="仿宋_GB2312" w:eastAsia="仿宋_GB2312" w:hAnsi="仿宋" w:hint="eastAsia"/>
          <w:sz w:val="30"/>
          <w:szCs w:val="30"/>
          <w:u w:color="000000"/>
        </w:rPr>
        <w:t>测评总</w:t>
      </w:r>
      <w:proofErr w:type="gramEnd"/>
      <w:r w:rsidRPr="00D458D5">
        <w:rPr>
          <w:rFonts w:ascii="仿宋_GB2312" w:eastAsia="仿宋_GB2312" w:hAnsi="仿宋" w:hint="eastAsia"/>
          <w:sz w:val="30"/>
          <w:szCs w:val="30"/>
          <w:u w:color="000000"/>
        </w:rPr>
        <w:t>积分（记作C，C≤100）。</w:t>
      </w:r>
    </w:p>
    <w:p w:rsidR="00AC46F4" w:rsidRPr="00D458D5" w:rsidRDefault="00AC46F4" w:rsidP="00D458D5">
      <w:pPr>
        <w:spacing w:line="500" w:lineRule="exact"/>
        <w:ind w:firstLine="200"/>
        <w:rPr>
          <w:rFonts w:ascii="仿宋_GB2312" w:eastAsia="仿宋_GB2312" w:hAnsi="仿宋"/>
          <w:sz w:val="30"/>
          <w:szCs w:val="30"/>
          <w:u w:color="000000"/>
        </w:rPr>
      </w:pPr>
      <w:r w:rsidRPr="00D458D5">
        <w:rPr>
          <w:rFonts w:ascii="仿宋_GB2312" w:eastAsia="仿宋_GB2312" w:hAnsi="仿宋" w:hint="eastAsia"/>
          <w:sz w:val="30"/>
          <w:szCs w:val="30"/>
          <w:u w:color="000000"/>
        </w:rPr>
        <w:t>计算公式为：</w:t>
      </w:r>
      <w:r w:rsidRPr="00D458D5">
        <w:rPr>
          <w:rFonts w:ascii="仿宋_GB2312" w:eastAsia="仿宋_GB2312" w:hint="eastAsia"/>
          <w:sz w:val="30"/>
          <w:szCs w:val="30"/>
          <w:u w:color="000000"/>
        </w:rPr>
        <w:t>C=Σ</w:t>
      </w:r>
      <w:proofErr w:type="spellStart"/>
      <w:r w:rsidRPr="00D458D5">
        <w:rPr>
          <w:rFonts w:ascii="仿宋_GB2312" w:eastAsia="仿宋_GB2312" w:hint="eastAsia"/>
          <w:sz w:val="30"/>
          <w:szCs w:val="30"/>
          <w:u w:color="000000"/>
        </w:rPr>
        <w:t>Ci</w:t>
      </w:r>
      <w:proofErr w:type="spellEnd"/>
      <w:r w:rsidRPr="00D458D5">
        <w:rPr>
          <w:rFonts w:ascii="仿宋_GB2312" w:eastAsia="仿宋_GB2312" w:hAnsi="仿宋" w:hint="eastAsia"/>
          <w:sz w:val="30"/>
          <w:szCs w:val="30"/>
          <w:u w:color="000000"/>
        </w:rPr>
        <w:t>（</w:t>
      </w:r>
      <w:proofErr w:type="spellStart"/>
      <w:r w:rsidRPr="00D458D5">
        <w:rPr>
          <w:rFonts w:ascii="仿宋_GB2312" w:eastAsia="仿宋_GB2312" w:hint="eastAsia"/>
          <w:sz w:val="30"/>
          <w:szCs w:val="30"/>
          <w:u w:color="000000"/>
        </w:rPr>
        <w:t>Ci</w:t>
      </w:r>
      <w:proofErr w:type="spellEnd"/>
      <w:r w:rsidRPr="00D458D5">
        <w:rPr>
          <w:rFonts w:ascii="仿宋_GB2312" w:eastAsia="仿宋_GB2312" w:hAnsi="仿宋" w:hint="eastAsia"/>
          <w:sz w:val="30"/>
          <w:szCs w:val="30"/>
          <w:u w:color="000000"/>
        </w:rPr>
        <w:t>表示各测量项目评分值）。</w:t>
      </w:r>
    </w:p>
    <w:p w:rsidR="00AC46F4" w:rsidRPr="00D458D5" w:rsidRDefault="00AC46F4" w:rsidP="00D0265A">
      <w:pPr>
        <w:spacing w:beforeLines="50" w:afterLines="50" w:line="500" w:lineRule="exact"/>
        <w:jc w:val="center"/>
        <w:rPr>
          <w:rFonts w:ascii="黑体" w:eastAsia="黑体" w:hAnsi="黑体"/>
          <w:sz w:val="30"/>
          <w:szCs w:val="30"/>
        </w:rPr>
      </w:pPr>
      <w:r w:rsidRPr="00D458D5">
        <w:rPr>
          <w:rFonts w:ascii="黑体" w:eastAsia="黑体" w:hAnsi="黑体" w:hint="eastAsia"/>
          <w:sz w:val="30"/>
          <w:szCs w:val="30"/>
        </w:rPr>
        <w:t>第八章  附  则</w:t>
      </w:r>
    </w:p>
    <w:p w:rsidR="00AC46F4" w:rsidRPr="00D458D5" w:rsidRDefault="00AC46F4" w:rsidP="00D458D5">
      <w:pPr>
        <w:spacing w:line="500" w:lineRule="exact"/>
        <w:ind w:firstLineChars="200" w:firstLine="602"/>
        <w:rPr>
          <w:rFonts w:ascii="仿宋_GB2312" w:eastAsia="仿宋_GB2312" w:hAnsi="仿宋"/>
          <w:sz w:val="30"/>
          <w:szCs w:val="30"/>
          <w:u w:color="000000"/>
        </w:rPr>
      </w:pPr>
      <w:r w:rsidRPr="00D458D5">
        <w:rPr>
          <w:rFonts w:ascii="仿宋_GB2312" w:eastAsia="仿宋_GB2312" w:hAnsi="仿宋" w:hint="eastAsia"/>
          <w:b/>
          <w:bCs/>
          <w:sz w:val="30"/>
          <w:szCs w:val="30"/>
          <w:u w:color="000000"/>
        </w:rPr>
        <w:t>第二十一条</w:t>
      </w:r>
      <w:r w:rsidRPr="00D458D5">
        <w:rPr>
          <w:rFonts w:ascii="仿宋_GB2312" w:eastAsia="仿宋_GB2312" w:hAnsi="仿宋" w:hint="eastAsia"/>
          <w:sz w:val="30"/>
          <w:szCs w:val="30"/>
          <w:u w:color="000000"/>
        </w:rPr>
        <w:t xml:space="preserve">  学生素质综合测评以学生班级为单位进行，第一次测评时间为学生入校后的第二学年第一学期开学初，以后每学年第一学期开学初进行。</w:t>
      </w:r>
    </w:p>
    <w:p w:rsidR="00AC46F4" w:rsidRPr="00D458D5" w:rsidRDefault="00AC46F4" w:rsidP="00D458D5">
      <w:pPr>
        <w:spacing w:line="500" w:lineRule="exact"/>
        <w:ind w:firstLineChars="200" w:firstLine="602"/>
        <w:rPr>
          <w:rFonts w:ascii="仿宋_GB2312" w:eastAsia="仿宋_GB2312" w:hAnsi="仿宋"/>
          <w:sz w:val="30"/>
          <w:szCs w:val="30"/>
          <w:u w:color="000000"/>
        </w:rPr>
      </w:pPr>
      <w:r w:rsidRPr="00D458D5">
        <w:rPr>
          <w:rFonts w:ascii="仿宋_GB2312" w:eastAsia="仿宋_GB2312" w:hAnsi="仿宋" w:hint="eastAsia"/>
          <w:b/>
          <w:bCs/>
          <w:sz w:val="30"/>
          <w:szCs w:val="30"/>
          <w:u w:color="000000"/>
        </w:rPr>
        <w:t>第二十二条</w:t>
      </w:r>
      <w:r w:rsidRPr="00D458D5">
        <w:rPr>
          <w:rFonts w:ascii="仿宋_GB2312" w:eastAsia="仿宋_GB2312" w:hAnsi="仿宋" w:hint="eastAsia"/>
          <w:sz w:val="30"/>
          <w:szCs w:val="30"/>
          <w:u w:color="000000"/>
        </w:rPr>
        <w:t xml:space="preserve">  学生素质综合测评要与学校学生社会责任教育学分认定工作相结合。</w:t>
      </w:r>
    </w:p>
    <w:p w:rsidR="00AC46F4" w:rsidRPr="00D458D5" w:rsidRDefault="00AC46F4" w:rsidP="00D458D5">
      <w:pPr>
        <w:tabs>
          <w:tab w:val="left" w:pos="840"/>
        </w:tabs>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第二十三条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学生素质综合测评过程中，如同一活动、作品、项目、成果等根据本办法不同条款可获不同得分，仅按某</w:t>
      </w:r>
      <w:proofErr w:type="gramStart"/>
      <w:r w:rsidRPr="00D458D5">
        <w:rPr>
          <w:rFonts w:ascii="仿宋_GB2312" w:eastAsia="仿宋_GB2312" w:hAnsi="仿宋" w:hint="eastAsia"/>
          <w:bCs/>
          <w:sz w:val="30"/>
          <w:szCs w:val="30"/>
          <w:u w:color="000000"/>
        </w:rPr>
        <w:t>一最高</w:t>
      </w:r>
      <w:proofErr w:type="gramEnd"/>
      <w:r w:rsidRPr="00D458D5">
        <w:rPr>
          <w:rFonts w:ascii="仿宋_GB2312" w:eastAsia="仿宋_GB2312" w:hAnsi="仿宋" w:hint="eastAsia"/>
          <w:bCs/>
          <w:sz w:val="30"/>
          <w:szCs w:val="30"/>
          <w:u w:color="000000"/>
        </w:rPr>
        <w:t>得分计分，不累加计分。</w:t>
      </w:r>
    </w:p>
    <w:p w:rsidR="00AC46F4" w:rsidRPr="00D458D5" w:rsidRDefault="00AC46F4" w:rsidP="00D458D5">
      <w:pPr>
        <w:tabs>
          <w:tab w:val="left" w:pos="840"/>
        </w:tabs>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第二十四条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在学生素质综合测评过程中弄虚作假、虚报成果者，经核实后扣除所获得的评分，取消其评优资格。</w:t>
      </w:r>
    </w:p>
    <w:p w:rsidR="00AC46F4" w:rsidRPr="00D458D5" w:rsidRDefault="00AC46F4" w:rsidP="00D458D5">
      <w:pPr>
        <w:tabs>
          <w:tab w:val="left" w:pos="840"/>
        </w:tabs>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lastRenderedPageBreak/>
        <w:t>第二十五条</w:t>
      </w:r>
      <w:r w:rsidRPr="00D458D5">
        <w:rPr>
          <w:rFonts w:ascii="仿宋_GB2312" w:eastAsia="仿宋_GB2312" w:hint="eastAsia"/>
          <w:bCs/>
          <w:sz w:val="30"/>
          <w:szCs w:val="30"/>
          <w:u w:color="000000"/>
        </w:rPr>
        <w:t xml:space="preserve">  </w:t>
      </w:r>
      <w:r w:rsidRPr="00D458D5">
        <w:rPr>
          <w:rFonts w:ascii="仿宋_GB2312" w:eastAsia="仿宋_GB2312" w:hAnsi="仿宋" w:hint="eastAsia"/>
          <w:bCs/>
          <w:sz w:val="30"/>
          <w:szCs w:val="30"/>
          <w:u w:color="000000"/>
        </w:rPr>
        <w:t>参评学生通过学生工作系统提交《安徽农业大学学生素质综合测评登记表》，存入学生个人档案。</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第二十六条</w:t>
      </w:r>
      <w:r w:rsidRPr="00D458D5">
        <w:rPr>
          <w:rFonts w:ascii="仿宋_GB2312" w:eastAsia="仿宋_GB2312" w:hint="eastAsia"/>
          <w:bCs/>
          <w:sz w:val="30"/>
          <w:szCs w:val="30"/>
          <w:u w:color="000000"/>
        </w:rPr>
        <w:t xml:space="preserve">  </w:t>
      </w:r>
      <w:r w:rsidRPr="00D458D5">
        <w:rPr>
          <w:rFonts w:ascii="仿宋_GB2312" w:eastAsia="仿宋_GB2312" w:hAnsi="仿宋" w:hint="eastAsia"/>
          <w:sz w:val="30"/>
          <w:szCs w:val="30"/>
        </w:rPr>
        <w:t>各学院可依据本实施办法，结合本单位实际制定学院具体实施细则。</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第二十七条</w:t>
      </w:r>
      <w:r w:rsidRPr="00D458D5">
        <w:rPr>
          <w:rFonts w:ascii="仿宋_GB2312" w:eastAsia="仿宋_GB2312" w:hint="eastAsia"/>
          <w:bCs/>
          <w:sz w:val="30"/>
          <w:szCs w:val="30"/>
          <w:u w:color="000000"/>
        </w:rPr>
        <w:t xml:space="preserve">  </w:t>
      </w:r>
      <w:r w:rsidRPr="00D458D5">
        <w:rPr>
          <w:rFonts w:ascii="仿宋_GB2312" w:eastAsia="仿宋_GB2312" w:hAnsi="仿宋" w:hint="eastAsia"/>
          <w:sz w:val="30"/>
          <w:szCs w:val="30"/>
        </w:rPr>
        <w:t>本办法在实施过程中上级如有新办法、新政策、新规定，按上级新办法、新政策、新规定执行。</w:t>
      </w:r>
    </w:p>
    <w:p w:rsidR="00AC46F4" w:rsidRPr="00D458D5" w:rsidRDefault="00AC46F4" w:rsidP="00D458D5">
      <w:pPr>
        <w:spacing w:line="500" w:lineRule="exact"/>
        <w:ind w:firstLineChars="200" w:firstLine="602"/>
        <w:rPr>
          <w:rFonts w:ascii="仿宋_GB2312" w:eastAsia="仿宋_GB2312"/>
          <w:bCs/>
          <w:sz w:val="30"/>
          <w:szCs w:val="30"/>
          <w:u w:color="000000"/>
        </w:rPr>
      </w:pPr>
      <w:r w:rsidRPr="00D458D5">
        <w:rPr>
          <w:rFonts w:ascii="仿宋_GB2312" w:eastAsia="仿宋_GB2312" w:hAnsi="仿宋" w:hint="eastAsia"/>
          <w:b/>
          <w:bCs/>
          <w:sz w:val="30"/>
          <w:szCs w:val="30"/>
          <w:u w:color="000000"/>
        </w:rPr>
        <w:t>第二十八条</w:t>
      </w:r>
      <w:r w:rsidRPr="00D458D5">
        <w:rPr>
          <w:rFonts w:ascii="仿宋_GB2312" w:eastAsia="仿宋_GB2312" w:hint="eastAsia"/>
          <w:bCs/>
          <w:sz w:val="30"/>
          <w:szCs w:val="30"/>
          <w:u w:color="000000"/>
        </w:rPr>
        <w:t xml:space="preserve">  </w:t>
      </w:r>
      <w:r w:rsidRPr="00D458D5">
        <w:rPr>
          <w:rFonts w:ascii="仿宋_GB2312" w:eastAsia="仿宋_GB2312" w:hAnsi="仿宋" w:hint="eastAsia"/>
          <w:sz w:val="30"/>
          <w:szCs w:val="30"/>
        </w:rPr>
        <w:t>本办法由校学工部（处）负责解释。</w:t>
      </w:r>
    </w:p>
    <w:p w:rsidR="00AC46F4" w:rsidRDefault="00AC46F4" w:rsidP="00D458D5">
      <w:pPr>
        <w:spacing w:line="500" w:lineRule="exact"/>
        <w:ind w:firstLineChars="200" w:firstLine="602"/>
        <w:rPr>
          <w:rFonts w:eastAsia="仿宋"/>
          <w:bCs/>
          <w:sz w:val="28"/>
          <w:szCs w:val="28"/>
          <w:u w:color="000000"/>
        </w:rPr>
      </w:pPr>
      <w:r w:rsidRPr="00D458D5">
        <w:rPr>
          <w:rFonts w:ascii="仿宋_GB2312" w:eastAsia="仿宋_GB2312" w:hAnsi="仿宋" w:hint="eastAsia"/>
          <w:b/>
          <w:bCs/>
          <w:sz w:val="30"/>
          <w:szCs w:val="30"/>
          <w:u w:color="000000"/>
        </w:rPr>
        <w:t>第二十九条</w:t>
      </w:r>
      <w:r w:rsidRPr="00D458D5">
        <w:rPr>
          <w:rFonts w:ascii="仿宋_GB2312" w:eastAsia="仿宋_GB2312" w:hint="eastAsia"/>
          <w:bCs/>
          <w:sz w:val="30"/>
          <w:szCs w:val="30"/>
          <w:u w:color="000000"/>
        </w:rPr>
        <w:t xml:space="preserve">  </w:t>
      </w:r>
      <w:r w:rsidRPr="00D458D5">
        <w:rPr>
          <w:rFonts w:ascii="仿宋_GB2312" w:eastAsia="仿宋_GB2312" w:hAnsi="仿宋" w:hint="eastAsia"/>
          <w:sz w:val="30"/>
          <w:szCs w:val="30"/>
        </w:rPr>
        <w:t>本办法自</w:t>
      </w:r>
      <w:r w:rsidRPr="00D458D5">
        <w:rPr>
          <w:rFonts w:ascii="仿宋_GB2312" w:eastAsia="仿宋_GB2312" w:hint="eastAsia"/>
          <w:sz w:val="30"/>
          <w:szCs w:val="30"/>
        </w:rPr>
        <w:t>2016</w:t>
      </w:r>
      <w:r w:rsidRPr="00D458D5">
        <w:rPr>
          <w:rFonts w:ascii="仿宋_GB2312" w:eastAsia="仿宋_GB2312" w:hAnsi="仿宋" w:hint="eastAsia"/>
          <w:sz w:val="30"/>
          <w:szCs w:val="30"/>
        </w:rPr>
        <w:t>级学生开始施行，原《安徽农业大学学生素质综合测评实施办法》（校学字</w:t>
      </w:r>
      <w:r w:rsidRPr="00D458D5">
        <w:rPr>
          <w:rFonts w:ascii="仿宋_GB2312" w:eastAsia="仿宋" w:hAnsi="仿宋" w:hint="eastAsia"/>
          <w:sz w:val="30"/>
          <w:szCs w:val="30"/>
        </w:rPr>
        <w:t>﹝</w:t>
      </w:r>
      <w:r w:rsidRPr="00D458D5">
        <w:rPr>
          <w:rFonts w:ascii="仿宋_GB2312" w:eastAsia="仿宋_GB2312" w:hint="eastAsia"/>
          <w:sz w:val="30"/>
          <w:szCs w:val="30"/>
        </w:rPr>
        <w:t>2009</w:t>
      </w:r>
      <w:r w:rsidRPr="00D458D5">
        <w:rPr>
          <w:rFonts w:ascii="仿宋_GB2312" w:eastAsia="仿宋" w:hAnsi="仿宋" w:hint="eastAsia"/>
          <w:sz w:val="30"/>
          <w:szCs w:val="30"/>
        </w:rPr>
        <w:t>﹞</w:t>
      </w:r>
      <w:r w:rsidRPr="00D458D5">
        <w:rPr>
          <w:rFonts w:ascii="仿宋_GB2312" w:eastAsia="仿宋_GB2312" w:hint="eastAsia"/>
          <w:sz w:val="30"/>
          <w:szCs w:val="30"/>
        </w:rPr>
        <w:t>6</w:t>
      </w:r>
      <w:r w:rsidRPr="00D458D5">
        <w:rPr>
          <w:rFonts w:ascii="仿宋_GB2312" w:eastAsia="仿宋_GB2312" w:hAnsi="仿宋" w:hint="eastAsia"/>
          <w:sz w:val="30"/>
          <w:szCs w:val="30"/>
        </w:rPr>
        <w:t>号）同时废止。</w:t>
      </w:r>
    </w:p>
    <w:p w:rsidR="00AC46F4" w:rsidRDefault="00AC46F4"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D458D5" w:rsidRDefault="00D458D5"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w:t>
      </w:r>
      <w:proofErr w:type="gramStart"/>
      <w:r w:rsidRPr="00D458D5">
        <w:rPr>
          <w:rFonts w:ascii="黑体" w:eastAsia="黑体" w:hAnsi="黑体" w:hint="eastAsia"/>
          <w:szCs w:val="21"/>
        </w:rPr>
        <w:t>一</w:t>
      </w:r>
      <w:proofErr w:type="gramEnd"/>
      <w:r w:rsidRPr="00D458D5">
        <w:rPr>
          <w:rFonts w:ascii="黑体" w:eastAsia="黑体" w:hAnsi="黑体" w:hint="eastAsia"/>
          <w:szCs w:val="21"/>
        </w:rPr>
        <w:t xml:space="preserve">  基本素质基准分测评表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73"/>
        <w:gridCol w:w="725"/>
        <w:gridCol w:w="589"/>
        <w:gridCol w:w="567"/>
        <w:gridCol w:w="567"/>
        <w:gridCol w:w="567"/>
        <w:gridCol w:w="567"/>
        <w:gridCol w:w="567"/>
        <w:gridCol w:w="545"/>
        <w:gridCol w:w="567"/>
        <w:gridCol w:w="850"/>
      </w:tblGrid>
      <w:tr w:rsidR="00AC46F4" w:rsidRPr="00D458D5" w:rsidTr="00043735">
        <w:trPr>
          <w:trHeight w:val="785"/>
          <w:jc w:val="center"/>
        </w:trPr>
        <w:tc>
          <w:tcPr>
            <w:tcW w:w="773"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lastRenderedPageBreak/>
              <w:t>学 号</w:t>
            </w:r>
          </w:p>
        </w:tc>
        <w:tc>
          <w:tcPr>
            <w:tcW w:w="725"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姓 名</w:t>
            </w:r>
          </w:p>
        </w:tc>
        <w:tc>
          <w:tcPr>
            <w:tcW w:w="589"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政治态 度</w:t>
            </w:r>
          </w:p>
        </w:tc>
        <w:tc>
          <w:tcPr>
            <w:tcW w:w="567"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法纪观 念</w:t>
            </w:r>
          </w:p>
        </w:tc>
        <w:tc>
          <w:tcPr>
            <w:tcW w:w="567"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学习态 度</w:t>
            </w:r>
          </w:p>
        </w:tc>
        <w:tc>
          <w:tcPr>
            <w:tcW w:w="567"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社会责 任</w:t>
            </w:r>
          </w:p>
        </w:tc>
        <w:tc>
          <w:tcPr>
            <w:tcW w:w="567"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社会公 德</w:t>
            </w:r>
          </w:p>
        </w:tc>
        <w:tc>
          <w:tcPr>
            <w:tcW w:w="567"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集体观 念</w:t>
            </w:r>
          </w:p>
        </w:tc>
        <w:tc>
          <w:tcPr>
            <w:tcW w:w="545" w:type="dxa"/>
            <w:vAlign w:val="center"/>
          </w:tcPr>
          <w:p w:rsidR="00AC46F4" w:rsidRPr="00D458D5" w:rsidRDefault="00AC46F4" w:rsidP="00043735">
            <w:pPr>
              <w:spacing w:line="360" w:lineRule="exact"/>
              <w:rPr>
                <w:rFonts w:ascii="仿宋_GB2312" w:eastAsia="仿宋_GB2312" w:hAnsi="宋体"/>
                <w:b/>
                <w:sz w:val="18"/>
                <w:szCs w:val="18"/>
              </w:rPr>
            </w:pPr>
            <w:proofErr w:type="gramStart"/>
            <w:r w:rsidRPr="00D458D5">
              <w:rPr>
                <w:rFonts w:ascii="仿宋_GB2312" w:eastAsia="仿宋_GB2312" w:hAnsi="宋体" w:hint="eastAsia"/>
                <w:b/>
                <w:sz w:val="18"/>
                <w:szCs w:val="18"/>
              </w:rPr>
              <w:t>个</w:t>
            </w:r>
            <w:proofErr w:type="gramEnd"/>
            <w:r w:rsidRPr="00D458D5">
              <w:rPr>
                <w:rFonts w:ascii="仿宋_GB2312" w:eastAsia="仿宋_GB2312" w:hAnsi="宋体" w:hint="eastAsia"/>
                <w:b/>
                <w:sz w:val="18"/>
                <w:szCs w:val="18"/>
              </w:rPr>
              <w:t>人品 德</w:t>
            </w:r>
          </w:p>
        </w:tc>
        <w:tc>
          <w:tcPr>
            <w:tcW w:w="567"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身心素 质</w:t>
            </w:r>
          </w:p>
        </w:tc>
        <w:tc>
          <w:tcPr>
            <w:tcW w:w="850"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合计得分</w:t>
            </w:r>
          </w:p>
        </w:tc>
      </w:tr>
      <w:tr w:rsidR="00AC46F4" w:rsidRPr="00D458D5" w:rsidTr="00043735">
        <w:trPr>
          <w:trHeight w:val="412"/>
          <w:jc w:val="center"/>
        </w:trPr>
        <w:tc>
          <w:tcPr>
            <w:tcW w:w="773" w:type="dxa"/>
            <w:vAlign w:val="center"/>
          </w:tcPr>
          <w:p w:rsidR="00AC46F4" w:rsidRPr="00D458D5" w:rsidRDefault="00AC46F4" w:rsidP="00043735">
            <w:pPr>
              <w:spacing w:line="360" w:lineRule="exact"/>
              <w:rPr>
                <w:rFonts w:ascii="仿宋_GB2312" w:eastAsia="仿宋_GB2312" w:hAnsi="宋体"/>
                <w:sz w:val="18"/>
                <w:szCs w:val="18"/>
              </w:rPr>
            </w:pPr>
          </w:p>
        </w:tc>
        <w:tc>
          <w:tcPr>
            <w:tcW w:w="725" w:type="dxa"/>
            <w:vAlign w:val="center"/>
          </w:tcPr>
          <w:p w:rsidR="00AC46F4" w:rsidRPr="00D458D5" w:rsidRDefault="00AC46F4" w:rsidP="00043735">
            <w:pPr>
              <w:spacing w:line="360" w:lineRule="exact"/>
              <w:rPr>
                <w:rFonts w:ascii="仿宋_GB2312" w:eastAsia="仿宋_GB2312" w:hAnsi="宋体"/>
                <w:sz w:val="18"/>
                <w:szCs w:val="18"/>
              </w:rPr>
            </w:pPr>
          </w:p>
        </w:tc>
        <w:tc>
          <w:tcPr>
            <w:tcW w:w="589"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45"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850" w:type="dxa"/>
            <w:vAlign w:val="center"/>
          </w:tcPr>
          <w:p w:rsidR="00AC46F4" w:rsidRPr="00D458D5" w:rsidRDefault="00AC46F4" w:rsidP="00043735">
            <w:pPr>
              <w:spacing w:line="360" w:lineRule="exact"/>
              <w:rPr>
                <w:rFonts w:ascii="仿宋_GB2312" w:eastAsia="仿宋_GB2312" w:hAnsi="宋体"/>
                <w:sz w:val="18"/>
                <w:szCs w:val="18"/>
              </w:rPr>
            </w:pPr>
          </w:p>
        </w:tc>
      </w:tr>
      <w:tr w:rsidR="00AC46F4" w:rsidRPr="00D458D5" w:rsidTr="00043735">
        <w:trPr>
          <w:trHeight w:val="402"/>
          <w:jc w:val="center"/>
        </w:trPr>
        <w:tc>
          <w:tcPr>
            <w:tcW w:w="773" w:type="dxa"/>
            <w:vAlign w:val="center"/>
          </w:tcPr>
          <w:p w:rsidR="00AC46F4" w:rsidRPr="00D458D5" w:rsidRDefault="00AC46F4" w:rsidP="00043735">
            <w:pPr>
              <w:spacing w:line="360" w:lineRule="exact"/>
              <w:rPr>
                <w:rFonts w:ascii="仿宋_GB2312" w:eastAsia="仿宋_GB2312" w:hAnsi="宋体"/>
                <w:sz w:val="18"/>
                <w:szCs w:val="18"/>
              </w:rPr>
            </w:pPr>
          </w:p>
        </w:tc>
        <w:tc>
          <w:tcPr>
            <w:tcW w:w="725" w:type="dxa"/>
            <w:vAlign w:val="center"/>
          </w:tcPr>
          <w:p w:rsidR="00AC46F4" w:rsidRPr="00D458D5" w:rsidRDefault="00AC46F4" w:rsidP="00043735">
            <w:pPr>
              <w:spacing w:line="360" w:lineRule="exact"/>
              <w:rPr>
                <w:rFonts w:ascii="仿宋_GB2312" w:eastAsia="仿宋_GB2312" w:hAnsi="宋体"/>
                <w:sz w:val="18"/>
                <w:szCs w:val="18"/>
              </w:rPr>
            </w:pPr>
          </w:p>
        </w:tc>
        <w:tc>
          <w:tcPr>
            <w:tcW w:w="589"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45"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850" w:type="dxa"/>
            <w:vAlign w:val="center"/>
          </w:tcPr>
          <w:p w:rsidR="00AC46F4" w:rsidRPr="00D458D5" w:rsidRDefault="00AC46F4" w:rsidP="00043735">
            <w:pPr>
              <w:spacing w:line="360" w:lineRule="exact"/>
              <w:rPr>
                <w:rFonts w:ascii="仿宋_GB2312" w:eastAsia="仿宋_GB2312" w:hAnsi="宋体"/>
                <w:sz w:val="18"/>
                <w:szCs w:val="18"/>
              </w:rPr>
            </w:pPr>
          </w:p>
        </w:tc>
      </w:tr>
      <w:tr w:rsidR="00AC46F4" w:rsidRPr="00D458D5" w:rsidTr="00043735">
        <w:trPr>
          <w:trHeight w:val="402"/>
          <w:jc w:val="center"/>
        </w:trPr>
        <w:tc>
          <w:tcPr>
            <w:tcW w:w="773" w:type="dxa"/>
            <w:vAlign w:val="center"/>
          </w:tcPr>
          <w:p w:rsidR="00AC46F4" w:rsidRPr="00D458D5" w:rsidRDefault="00AC46F4" w:rsidP="00043735">
            <w:pPr>
              <w:spacing w:line="360" w:lineRule="exact"/>
              <w:rPr>
                <w:rFonts w:ascii="仿宋_GB2312" w:eastAsia="仿宋_GB2312" w:hAnsi="宋体"/>
                <w:sz w:val="18"/>
                <w:szCs w:val="18"/>
              </w:rPr>
            </w:pPr>
          </w:p>
        </w:tc>
        <w:tc>
          <w:tcPr>
            <w:tcW w:w="725" w:type="dxa"/>
            <w:vAlign w:val="center"/>
          </w:tcPr>
          <w:p w:rsidR="00AC46F4" w:rsidRPr="00D458D5" w:rsidRDefault="00AC46F4" w:rsidP="00043735">
            <w:pPr>
              <w:spacing w:line="360" w:lineRule="exact"/>
              <w:rPr>
                <w:rFonts w:ascii="仿宋_GB2312" w:eastAsia="仿宋_GB2312" w:hAnsi="宋体"/>
                <w:sz w:val="18"/>
                <w:szCs w:val="18"/>
              </w:rPr>
            </w:pPr>
          </w:p>
        </w:tc>
        <w:tc>
          <w:tcPr>
            <w:tcW w:w="589"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545" w:type="dxa"/>
            <w:vAlign w:val="center"/>
          </w:tcPr>
          <w:p w:rsidR="00AC46F4" w:rsidRPr="00D458D5" w:rsidRDefault="00AC46F4" w:rsidP="00043735">
            <w:pPr>
              <w:spacing w:line="360" w:lineRule="exact"/>
              <w:rPr>
                <w:rFonts w:ascii="仿宋_GB2312" w:eastAsia="仿宋_GB2312" w:hAnsi="宋体"/>
                <w:sz w:val="18"/>
                <w:szCs w:val="18"/>
              </w:rPr>
            </w:pPr>
          </w:p>
        </w:tc>
        <w:tc>
          <w:tcPr>
            <w:tcW w:w="567" w:type="dxa"/>
            <w:vAlign w:val="center"/>
          </w:tcPr>
          <w:p w:rsidR="00AC46F4" w:rsidRPr="00D458D5" w:rsidRDefault="00AC46F4" w:rsidP="00043735">
            <w:pPr>
              <w:spacing w:line="360" w:lineRule="exact"/>
              <w:rPr>
                <w:rFonts w:ascii="仿宋_GB2312" w:eastAsia="仿宋_GB2312" w:hAnsi="宋体"/>
                <w:sz w:val="18"/>
                <w:szCs w:val="18"/>
              </w:rPr>
            </w:pPr>
          </w:p>
        </w:tc>
        <w:tc>
          <w:tcPr>
            <w:tcW w:w="850" w:type="dxa"/>
            <w:vAlign w:val="center"/>
          </w:tcPr>
          <w:p w:rsidR="00AC46F4" w:rsidRPr="00D458D5" w:rsidRDefault="00AC46F4" w:rsidP="00043735">
            <w:pPr>
              <w:spacing w:line="360" w:lineRule="exact"/>
              <w:rPr>
                <w:rFonts w:ascii="仿宋_GB2312" w:eastAsia="仿宋_GB2312" w:hAnsi="宋体"/>
                <w:sz w:val="18"/>
                <w:szCs w:val="18"/>
              </w:rPr>
            </w:pPr>
          </w:p>
        </w:tc>
      </w:tr>
    </w:tbl>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附表二  先进个人、先进集体评分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04"/>
        <w:gridCol w:w="992"/>
        <w:gridCol w:w="709"/>
        <w:gridCol w:w="850"/>
        <w:gridCol w:w="851"/>
        <w:gridCol w:w="811"/>
        <w:gridCol w:w="1399"/>
      </w:tblGrid>
      <w:tr w:rsidR="00AC46F4" w:rsidRPr="00D458D5" w:rsidTr="00043735">
        <w:trPr>
          <w:trHeight w:val="545"/>
          <w:jc w:val="center"/>
        </w:trPr>
        <w:tc>
          <w:tcPr>
            <w:tcW w:w="1696" w:type="dxa"/>
            <w:gridSpan w:val="2"/>
            <w:tcBorders>
              <w:tl2br w:val="single" w:sz="4" w:space="0" w:color="auto"/>
            </w:tcBorders>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类型        级别</w:t>
            </w:r>
          </w:p>
        </w:tc>
        <w:tc>
          <w:tcPr>
            <w:tcW w:w="70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850"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851"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学校</w:t>
            </w:r>
          </w:p>
        </w:tc>
        <w:tc>
          <w:tcPr>
            <w:tcW w:w="811"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学院</w:t>
            </w:r>
          </w:p>
        </w:tc>
        <w:tc>
          <w:tcPr>
            <w:tcW w:w="139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校、院通报表扬</w:t>
            </w:r>
          </w:p>
        </w:tc>
      </w:tr>
      <w:tr w:rsidR="00AC46F4" w:rsidRPr="00D458D5" w:rsidTr="00043735">
        <w:trPr>
          <w:trHeight w:val="449"/>
          <w:jc w:val="center"/>
        </w:trPr>
        <w:tc>
          <w:tcPr>
            <w:tcW w:w="704" w:type="dxa"/>
            <w:vMerge w:val="restart"/>
            <w:vAlign w:val="center"/>
          </w:tcPr>
          <w:p w:rsidR="00AC46F4" w:rsidRPr="00D458D5" w:rsidRDefault="00AC46F4" w:rsidP="00043735">
            <w:pPr>
              <w:spacing w:line="360" w:lineRule="exact"/>
              <w:jc w:val="center"/>
              <w:rPr>
                <w:rFonts w:ascii="仿宋_GB2312" w:eastAsia="仿宋_GB2312" w:hAnsi="宋体"/>
                <w:sz w:val="18"/>
                <w:szCs w:val="18"/>
              </w:rPr>
            </w:pPr>
          </w:p>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集体</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主要负责人</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81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c>
          <w:tcPr>
            <w:tcW w:w="139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r>
      <w:tr w:rsidR="00AC46F4" w:rsidRPr="00D458D5" w:rsidTr="00043735">
        <w:trPr>
          <w:trHeight w:val="419"/>
          <w:jc w:val="center"/>
        </w:trPr>
        <w:tc>
          <w:tcPr>
            <w:tcW w:w="704"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其他负责人</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c>
          <w:tcPr>
            <w:tcW w:w="81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139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r>
      <w:tr w:rsidR="00AC46F4" w:rsidRPr="00D458D5" w:rsidTr="00043735">
        <w:trPr>
          <w:trHeight w:val="436"/>
          <w:jc w:val="center"/>
        </w:trPr>
        <w:tc>
          <w:tcPr>
            <w:tcW w:w="704"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成员</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81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w:t>
            </w:r>
          </w:p>
        </w:tc>
        <w:tc>
          <w:tcPr>
            <w:tcW w:w="139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w:t>
            </w:r>
          </w:p>
        </w:tc>
      </w:tr>
      <w:tr w:rsidR="00AC46F4" w:rsidRPr="00D458D5" w:rsidTr="00043735">
        <w:trPr>
          <w:trHeight w:val="436"/>
          <w:jc w:val="center"/>
        </w:trPr>
        <w:tc>
          <w:tcPr>
            <w:tcW w:w="1696" w:type="dxa"/>
            <w:gridSpan w:val="2"/>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个人</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81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139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r>
    </w:tbl>
    <w:p w:rsidR="00D458D5" w:rsidRDefault="00D458D5" w:rsidP="00D0265A">
      <w:pPr>
        <w:spacing w:afterLines="50" w:line="360" w:lineRule="exact"/>
        <w:jc w:val="center"/>
        <w:rPr>
          <w:rFonts w:ascii="黑体" w:eastAsia="黑体" w:hAnsi="黑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附表三  基本素质基准分考评扣分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528"/>
        <w:gridCol w:w="1013"/>
        <w:gridCol w:w="1300"/>
        <w:gridCol w:w="871"/>
        <w:gridCol w:w="1586"/>
      </w:tblGrid>
      <w:tr w:rsidR="00AC46F4" w:rsidRPr="00D458D5" w:rsidTr="00043735">
        <w:trPr>
          <w:trHeight w:val="502"/>
          <w:jc w:val="center"/>
        </w:trPr>
        <w:tc>
          <w:tcPr>
            <w:tcW w:w="1528"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留校查看处分</w:t>
            </w:r>
          </w:p>
        </w:tc>
        <w:tc>
          <w:tcPr>
            <w:tcW w:w="1013"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记过处分</w:t>
            </w:r>
          </w:p>
        </w:tc>
        <w:tc>
          <w:tcPr>
            <w:tcW w:w="1300"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严重警告处分</w:t>
            </w:r>
          </w:p>
        </w:tc>
        <w:tc>
          <w:tcPr>
            <w:tcW w:w="871"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警告处分</w:t>
            </w:r>
          </w:p>
        </w:tc>
        <w:tc>
          <w:tcPr>
            <w:tcW w:w="1586"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校、院通报批评</w:t>
            </w:r>
          </w:p>
        </w:tc>
      </w:tr>
      <w:tr w:rsidR="00AC46F4" w:rsidRPr="00D458D5" w:rsidTr="00043735">
        <w:trPr>
          <w:trHeight w:val="537"/>
          <w:jc w:val="center"/>
        </w:trPr>
        <w:tc>
          <w:tcPr>
            <w:tcW w:w="152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1013"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10/次</w:t>
            </w:r>
          </w:p>
        </w:tc>
        <w:tc>
          <w:tcPr>
            <w:tcW w:w="130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7/次</w:t>
            </w:r>
          </w:p>
        </w:tc>
        <w:tc>
          <w:tcPr>
            <w:tcW w:w="87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5/次</w:t>
            </w:r>
          </w:p>
        </w:tc>
        <w:tc>
          <w:tcPr>
            <w:tcW w:w="158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 /次</w:t>
            </w:r>
          </w:p>
        </w:tc>
      </w:tr>
    </w:tbl>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附表四  英语水平评分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93"/>
        <w:gridCol w:w="2158"/>
        <w:gridCol w:w="2109"/>
      </w:tblGrid>
      <w:tr w:rsidR="00AC46F4" w:rsidRPr="00D458D5" w:rsidTr="00043735">
        <w:trPr>
          <w:trHeight w:val="915"/>
          <w:jc w:val="center"/>
        </w:trPr>
        <w:tc>
          <w:tcPr>
            <w:tcW w:w="2093"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CET-4级考试达425分或英语专业四级及格</w:t>
            </w:r>
          </w:p>
        </w:tc>
        <w:tc>
          <w:tcPr>
            <w:tcW w:w="2158"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CET-4级考试达568分或英语专业四级良好</w:t>
            </w:r>
          </w:p>
        </w:tc>
        <w:tc>
          <w:tcPr>
            <w:tcW w:w="2109"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CET-6级考试达425分或英语专业四级优秀或专业八级及格</w:t>
            </w:r>
          </w:p>
        </w:tc>
      </w:tr>
      <w:tr w:rsidR="00AC46F4" w:rsidRPr="00D458D5" w:rsidTr="00043735">
        <w:trPr>
          <w:trHeight w:val="523"/>
          <w:jc w:val="center"/>
        </w:trPr>
        <w:tc>
          <w:tcPr>
            <w:tcW w:w="2093"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w:t>
            </w:r>
          </w:p>
        </w:tc>
        <w:tc>
          <w:tcPr>
            <w:tcW w:w="215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w:t>
            </w:r>
          </w:p>
        </w:tc>
        <w:tc>
          <w:tcPr>
            <w:tcW w:w="21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w:t>
            </w:r>
          </w:p>
        </w:tc>
      </w:tr>
    </w:tbl>
    <w:p w:rsidR="00AC46F4" w:rsidRDefault="00AC46F4" w:rsidP="00AC46F4">
      <w:pPr>
        <w:spacing w:line="360" w:lineRule="exact"/>
        <w:rPr>
          <w:rFonts w:ascii="宋体" w:hAnsi="宋体"/>
          <w:szCs w:val="21"/>
        </w:rPr>
      </w:pPr>
    </w:p>
    <w:p w:rsidR="00D458D5" w:rsidRDefault="00D458D5" w:rsidP="00D0265A">
      <w:pPr>
        <w:spacing w:afterLines="50" w:line="360" w:lineRule="exact"/>
        <w:jc w:val="center"/>
        <w:rPr>
          <w:rFonts w:ascii="黑体" w:eastAsia="黑体" w:hAnsi="黑体"/>
          <w:szCs w:val="21"/>
        </w:rPr>
      </w:pPr>
    </w:p>
    <w:p w:rsidR="00D458D5" w:rsidRDefault="00D458D5" w:rsidP="00D0265A">
      <w:pPr>
        <w:spacing w:afterLines="50" w:line="360" w:lineRule="exact"/>
        <w:jc w:val="center"/>
        <w:rPr>
          <w:rFonts w:ascii="黑体" w:eastAsia="黑体" w:hAnsi="黑体"/>
          <w:szCs w:val="21"/>
        </w:rPr>
      </w:pPr>
    </w:p>
    <w:p w:rsidR="00D458D5" w:rsidRDefault="00D458D5" w:rsidP="00D0265A">
      <w:pPr>
        <w:spacing w:afterLines="50" w:line="360" w:lineRule="exact"/>
        <w:jc w:val="center"/>
        <w:rPr>
          <w:rFonts w:ascii="黑体" w:eastAsia="黑体" w:hAnsi="黑体" w:hint="eastAsia"/>
          <w:szCs w:val="21"/>
        </w:rPr>
      </w:pPr>
    </w:p>
    <w:p w:rsidR="00D0265A" w:rsidRDefault="00D0265A" w:rsidP="00D0265A">
      <w:pPr>
        <w:spacing w:afterLines="50" w:line="360" w:lineRule="exact"/>
        <w:jc w:val="center"/>
        <w:rPr>
          <w:rFonts w:ascii="黑体" w:eastAsia="黑体" w:hAnsi="黑体"/>
          <w:szCs w:val="21"/>
        </w:rPr>
      </w:pPr>
    </w:p>
    <w:p w:rsidR="00D458D5" w:rsidRDefault="00D458D5" w:rsidP="00D0265A">
      <w:pPr>
        <w:spacing w:afterLines="50" w:line="360" w:lineRule="exact"/>
        <w:jc w:val="center"/>
        <w:rPr>
          <w:rFonts w:ascii="黑体" w:eastAsia="黑体" w:hAnsi="黑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lastRenderedPageBreak/>
        <w:t>附表五  文体竞赛评分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87"/>
        <w:gridCol w:w="992"/>
        <w:gridCol w:w="869"/>
        <w:gridCol w:w="709"/>
        <w:gridCol w:w="567"/>
        <w:gridCol w:w="567"/>
        <w:gridCol w:w="709"/>
        <w:gridCol w:w="709"/>
      </w:tblGrid>
      <w:tr w:rsidR="00AC46F4" w:rsidRPr="00D458D5" w:rsidTr="00043735">
        <w:trPr>
          <w:trHeight w:val="440"/>
          <w:jc w:val="center"/>
        </w:trPr>
        <w:tc>
          <w:tcPr>
            <w:tcW w:w="787"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名次</w:t>
            </w:r>
          </w:p>
        </w:tc>
        <w:tc>
          <w:tcPr>
            <w:tcW w:w="992"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获奖等级</w:t>
            </w:r>
          </w:p>
        </w:tc>
        <w:tc>
          <w:tcPr>
            <w:tcW w:w="86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国际级</w:t>
            </w:r>
          </w:p>
        </w:tc>
        <w:tc>
          <w:tcPr>
            <w:tcW w:w="70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567" w:type="dxa"/>
            <w:tcBorders>
              <w:right w:val="single" w:sz="4" w:space="0" w:color="auto"/>
            </w:tcBorders>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567" w:type="dxa"/>
            <w:tcBorders>
              <w:left w:val="single" w:sz="4" w:space="0" w:color="auto"/>
            </w:tcBorders>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市级</w:t>
            </w:r>
          </w:p>
        </w:tc>
        <w:tc>
          <w:tcPr>
            <w:tcW w:w="70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校级</w:t>
            </w:r>
          </w:p>
        </w:tc>
        <w:tc>
          <w:tcPr>
            <w:tcW w:w="70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院级</w:t>
            </w:r>
          </w:p>
        </w:tc>
      </w:tr>
      <w:tr w:rsidR="00AC46F4" w:rsidRPr="00D458D5" w:rsidTr="00043735">
        <w:trPr>
          <w:trHeight w:val="440"/>
          <w:jc w:val="center"/>
        </w:trPr>
        <w:tc>
          <w:tcPr>
            <w:tcW w:w="78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特等</w:t>
            </w:r>
          </w:p>
        </w:tc>
        <w:tc>
          <w:tcPr>
            <w:tcW w:w="86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567" w:type="dxa"/>
            <w:tcBorders>
              <w:righ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567" w:type="dxa"/>
            <w:tcBorders>
              <w:lef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12</w:t>
            </w:r>
          </w:p>
        </w:tc>
      </w:tr>
      <w:tr w:rsidR="00AC46F4" w:rsidRPr="00D458D5" w:rsidTr="00043735">
        <w:trPr>
          <w:trHeight w:val="220"/>
          <w:jc w:val="center"/>
        </w:trPr>
        <w:tc>
          <w:tcPr>
            <w:tcW w:w="78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2-3</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一等</w:t>
            </w:r>
          </w:p>
        </w:tc>
        <w:tc>
          <w:tcPr>
            <w:tcW w:w="86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567" w:type="dxa"/>
            <w:tcBorders>
              <w:righ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567" w:type="dxa"/>
            <w:tcBorders>
              <w:lef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r>
      <w:tr w:rsidR="00AC46F4" w:rsidRPr="00D458D5" w:rsidTr="00043735">
        <w:trPr>
          <w:trHeight w:val="220"/>
          <w:jc w:val="center"/>
        </w:trPr>
        <w:tc>
          <w:tcPr>
            <w:tcW w:w="78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4-5</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二等</w:t>
            </w:r>
          </w:p>
        </w:tc>
        <w:tc>
          <w:tcPr>
            <w:tcW w:w="86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567" w:type="dxa"/>
            <w:tcBorders>
              <w:righ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567" w:type="dxa"/>
            <w:tcBorders>
              <w:lef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r>
      <w:tr w:rsidR="00AC46F4" w:rsidRPr="00D458D5" w:rsidTr="00043735">
        <w:trPr>
          <w:trHeight w:val="220"/>
          <w:jc w:val="center"/>
        </w:trPr>
        <w:tc>
          <w:tcPr>
            <w:tcW w:w="78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6－8</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三等</w:t>
            </w:r>
          </w:p>
        </w:tc>
        <w:tc>
          <w:tcPr>
            <w:tcW w:w="86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567" w:type="dxa"/>
            <w:tcBorders>
              <w:righ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567" w:type="dxa"/>
            <w:tcBorders>
              <w:lef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w:t>
            </w:r>
          </w:p>
        </w:tc>
      </w:tr>
      <w:tr w:rsidR="00AC46F4" w:rsidRPr="00D458D5" w:rsidTr="00043735">
        <w:trPr>
          <w:trHeight w:val="220"/>
          <w:jc w:val="center"/>
        </w:trPr>
        <w:tc>
          <w:tcPr>
            <w:tcW w:w="787" w:type="dxa"/>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鼓励奖</w:t>
            </w:r>
          </w:p>
        </w:tc>
        <w:tc>
          <w:tcPr>
            <w:tcW w:w="86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567" w:type="dxa"/>
            <w:tcBorders>
              <w:righ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567" w:type="dxa"/>
            <w:tcBorders>
              <w:left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p>
        </w:tc>
      </w:tr>
    </w:tbl>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附表六  社会实践评分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38"/>
        <w:gridCol w:w="851"/>
        <w:gridCol w:w="578"/>
        <w:gridCol w:w="709"/>
        <w:gridCol w:w="708"/>
        <w:gridCol w:w="709"/>
      </w:tblGrid>
      <w:tr w:rsidR="00AC46F4" w:rsidRPr="00D458D5" w:rsidTr="00043735">
        <w:trPr>
          <w:trHeight w:val="310"/>
          <w:jc w:val="center"/>
        </w:trPr>
        <w:tc>
          <w:tcPr>
            <w:tcW w:w="2338" w:type="dxa"/>
            <w:tcBorders>
              <w:tl2br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p>
        </w:tc>
        <w:tc>
          <w:tcPr>
            <w:tcW w:w="851"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578"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70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市级</w:t>
            </w:r>
          </w:p>
        </w:tc>
        <w:tc>
          <w:tcPr>
            <w:tcW w:w="708"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校级</w:t>
            </w:r>
          </w:p>
        </w:tc>
        <w:tc>
          <w:tcPr>
            <w:tcW w:w="70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院级</w:t>
            </w:r>
          </w:p>
        </w:tc>
      </w:tr>
      <w:tr w:rsidR="00AC46F4" w:rsidRPr="00D458D5" w:rsidTr="00043735">
        <w:trPr>
          <w:trHeight w:val="757"/>
          <w:jc w:val="center"/>
        </w:trPr>
        <w:tc>
          <w:tcPr>
            <w:tcW w:w="233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先进个人、积极分子、撰写调查报告、实践报告获奖</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57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709" w:type="dxa"/>
            <w:vAlign w:val="center"/>
          </w:tcPr>
          <w:p w:rsidR="00AC46F4" w:rsidRPr="00D458D5" w:rsidRDefault="00AC46F4" w:rsidP="00043735">
            <w:pPr>
              <w:spacing w:line="360" w:lineRule="exact"/>
              <w:ind w:firstLineChars="100" w:firstLine="180"/>
              <w:rPr>
                <w:rFonts w:ascii="仿宋_GB2312" w:eastAsia="仿宋_GB2312" w:hAnsi="宋体"/>
                <w:sz w:val="18"/>
                <w:szCs w:val="18"/>
              </w:rPr>
            </w:pPr>
            <w:r w:rsidRPr="00D458D5">
              <w:rPr>
                <w:rFonts w:ascii="仿宋_GB2312" w:eastAsia="仿宋_GB2312" w:hAnsi="宋体" w:hint="eastAsia"/>
                <w:sz w:val="18"/>
                <w:szCs w:val="18"/>
              </w:rPr>
              <w:t>15</w:t>
            </w:r>
          </w:p>
        </w:tc>
        <w:tc>
          <w:tcPr>
            <w:tcW w:w="70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r>
    </w:tbl>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proofErr w:type="gramStart"/>
      <w:r w:rsidRPr="00D458D5">
        <w:rPr>
          <w:rFonts w:ascii="黑体" w:eastAsia="黑体" w:hAnsi="黑体" w:hint="eastAsia"/>
          <w:szCs w:val="21"/>
        </w:rPr>
        <w:t>附表七</w:t>
      </w:r>
      <w:proofErr w:type="gramEnd"/>
      <w:r w:rsidRPr="00D458D5">
        <w:rPr>
          <w:rFonts w:ascii="黑体" w:eastAsia="黑体" w:hAnsi="黑体" w:hint="eastAsia"/>
          <w:szCs w:val="21"/>
        </w:rPr>
        <w:t xml:space="preserve">  学生工作评分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48"/>
        <w:gridCol w:w="1329"/>
        <w:gridCol w:w="1330"/>
        <w:gridCol w:w="1329"/>
        <w:gridCol w:w="1330"/>
      </w:tblGrid>
      <w:tr w:rsidR="00AC46F4" w:rsidRPr="00D458D5" w:rsidTr="00043735">
        <w:trPr>
          <w:trHeight w:val="505"/>
          <w:jc w:val="center"/>
        </w:trPr>
        <w:tc>
          <w:tcPr>
            <w:tcW w:w="1548" w:type="dxa"/>
            <w:tcBorders>
              <w:tl2br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p>
        </w:tc>
        <w:tc>
          <w:tcPr>
            <w:tcW w:w="132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好</w:t>
            </w:r>
          </w:p>
        </w:tc>
        <w:tc>
          <w:tcPr>
            <w:tcW w:w="1330"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较好</w:t>
            </w:r>
          </w:p>
        </w:tc>
        <w:tc>
          <w:tcPr>
            <w:tcW w:w="1329"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一般</w:t>
            </w:r>
          </w:p>
        </w:tc>
        <w:tc>
          <w:tcPr>
            <w:tcW w:w="1330" w:type="dxa"/>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差</w:t>
            </w:r>
          </w:p>
        </w:tc>
      </w:tr>
      <w:tr w:rsidR="00AC46F4" w:rsidRPr="00D458D5" w:rsidTr="00043735">
        <w:trPr>
          <w:trHeight w:val="513"/>
          <w:jc w:val="center"/>
        </w:trPr>
        <w:tc>
          <w:tcPr>
            <w:tcW w:w="1548" w:type="dxa"/>
            <w:vAlign w:val="center"/>
          </w:tcPr>
          <w:p w:rsidR="00AC46F4" w:rsidRPr="00D458D5" w:rsidRDefault="00AC46F4" w:rsidP="00043735">
            <w:pPr>
              <w:spacing w:line="360" w:lineRule="exact"/>
              <w:rPr>
                <w:rFonts w:ascii="仿宋_GB2312" w:eastAsia="仿宋_GB2312" w:hAnsi="宋体"/>
                <w:sz w:val="18"/>
                <w:szCs w:val="18"/>
              </w:rPr>
            </w:pPr>
            <w:r w:rsidRPr="00D458D5">
              <w:rPr>
                <w:rFonts w:ascii="仿宋_GB2312" w:eastAsia="仿宋_GB2312" w:hAnsi="宋体" w:hint="eastAsia"/>
                <w:spacing w:val="-4"/>
                <w:sz w:val="18"/>
                <w:szCs w:val="18"/>
              </w:rPr>
              <w:t>主要学生干部</w:t>
            </w:r>
          </w:p>
        </w:tc>
        <w:tc>
          <w:tcPr>
            <w:tcW w:w="132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pacing w:val="-4"/>
                <w:sz w:val="18"/>
                <w:szCs w:val="18"/>
              </w:rPr>
              <w:t>18</w:t>
            </w:r>
          </w:p>
        </w:tc>
        <w:tc>
          <w:tcPr>
            <w:tcW w:w="133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132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133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0</w:t>
            </w:r>
          </w:p>
        </w:tc>
      </w:tr>
      <w:tr w:rsidR="00AC46F4" w:rsidRPr="00D458D5" w:rsidTr="00043735">
        <w:trPr>
          <w:trHeight w:val="549"/>
          <w:jc w:val="center"/>
        </w:trPr>
        <w:tc>
          <w:tcPr>
            <w:tcW w:w="1548" w:type="dxa"/>
            <w:vAlign w:val="center"/>
          </w:tcPr>
          <w:p w:rsidR="00AC46F4" w:rsidRPr="00D458D5" w:rsidRDefault="00AC46F4" w:rsidP="00043735">
            <w:pPr>
              <w:spacing w:line="360" w:lineRule="exact"/>
              <w:rPr>
                <w:rFonts w:ascii="仿宋_GB2312" w:eastAsia="仿宋_GB2312" w:hAnsi="宋体"/>
                <w:sz w:val="18"/>
                <w:szCs w:val="18"/>
              </w:rPr>
            </w:pPr>
            <w:r w:rsidRPr="00D458D5">
              <w:rPr>
                <w:rFonts w:ascii="仿宋_GB2312" w:eastAsia="仿宋_GB2312" w:hAnsi="宋体" w:hint="eastAsia"/>
                <w:spacing w:val="-4"/>
                <w:sz w:val="18"/>
                <w:szCs w:val="18"/>
              </w:rPr>
              <w:t>其他学生干部</w:t>
            </w:r>
          </w:p>
        </w:tc>
        <w:tc>
          <w:tcPr>
            <w:tcW w:w="132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133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12</w:t>
            </w:r>
          </w:p>
        </w:tc>
        <w:tc>
          <w:tcPr>
            <w:tcW w:w="132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133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0</w:t>
            </w:r>
          </w:p>
        </w:tc>
      </w:tr>
    </w:tbl>
    <w:p w:rsidR="00AC46F4" w:rsidRPr="00F318A8" w:rsidRDefault="00AC46F4" w:rsidP="00D458D5">
      <w:pPr>
        <w:spacing w:line="360" w:lineRule="exact"/>
        <w:ind w:firstLineChars="200" w:firstLine="420"/>
        <w:rPr>
          <w:rFonts w:ascii="仿宋_GB2312" w:eastAsia="仿宋_GB2312" w:hAnsi="宋体"/>
          <w:szCs w:val="21"/>
        </w:rPr>
      </w:pPr>
      <w:r w:rsidRPr="00D458D5">
        <w:rPr>
          <w:rFonts w:ascii="黑体" w:eastAsia="黑体" w:hAnsi="黑体" w:hint="eastAsia"/>
          <w:szCs w:val="21"/>
        </w:rPr>
        <w:t>备注：</w:t>
      </w:r>
      <w:r w:rsidR="00A357C8" w:rsidRPr="00F318A8">
        <w:rPr>
          <w:rFonts w:ascii="仿宋_GB2312" w:eastAsia="仿宋_GB2312" w:hAnsi="宋体" w:hint="eastAsia"/>
          <w:szCs w:val="21"/>
        </w:rPr>
        <w:fldChar w:fldCharType="begin"/>
      </w:r>
      <w:r w:rsidRPr="00F318A8">
        <w:rPr>
          <w:rFonts w:ascii="仿宋_GB2312" w:eastAsia="仿宋_GB2312" w:hAnsi="宋体" w:hint="eastAsia"/>
          <w:szCs w:val="21"/>
        </w:rPr>
        <w:instrText xml:space="preserve"> = 1 \* GB3 </w:instrText>
      </w:r>
      <w:r w:rsidR="00A357C8" w:rsidRPr="00F318A8">
        <w:rPr>
          <w:rFonts w:ascii="仿宋_GB2312" w:eastAsia="仿宋_GB2312" w:hAnsi="宋体" w:hint="eastAsia"/>
          <w:szCs w:val="21"/>
        </w:rPr>
        <w:fldChar w:fldCharType="separate"/>
      </w:r>
      <w:r w:rsidRPr="00F318A8">
        <w:rPr>
          <w:rFonts w:ascii="仿宋_GB2312" w:eastAsia="仿宋_GB2312" w:hAnsi="宋体" w:hint="eastAsia"/>
          <w:szCs w:val="21"/>
        </w:rPr>
        <w:t>①</w:t>
      </w:r>
      <w:r w:rsidR="00A357C8" w:rsidRPr="00F318A8">
        <w:rPr>
          <w:rFonts w:ascii="仿宋_GB2312" w:eastAsia="仿宋_GB2312" w:hAnsi="宋体" w:hint="eastAsia"/>
          <w:szCs w:val="21"/>
        </w:rPr>
        <w:fldChar w:fldCharType="end"/>
      </w:r>
      <w:r w:rsidRPr="00F318A8">
        <w:rPr>
          <w:rFonts w:ascii="仿宋_GB2312" w:eastAsia="仿宋_GB2312" w:hAnsi="宋体" w:hint="eastAsia"/>
          <w:szCs w:val="21"/>
        </w:rPr>
        <w:t>主要学生干部包括：校、院团委委员，校、院学生会正、副主席和各部部长，社团联合会正、副主席，素质拓展工作部正、副主任，青年志愿者联合会正、副主席，学生工作信息与管理中心正、副主任，心理委员联合会正、副主席，勤管中心正、副主任，大学生新闻中心正、副主任，各班级班长、团支书等；</w:t>
      </w:r>
      <w:r w:rsidR="00A357C8" w:rsidRPr="00F318A8">
        <w:rPr>
          <w:rFonts w:ascii="仿宋_GB2312" w:eastAsia="仿宋_GB2312" w:hAnsi="宋体" w:hint="eastAsia"/>
          <w:szCs w:val="21"/>
        </w:rPr>
        <w:fldChar w:fldCharType="begin"/>
      </w:r>
      <w:r w:rsidRPr="00F318A8">
        <w:rPr>
          <w:rFonts w:ascii="仿宋_GB2312" w:eastAsia="仿宋_GB2312" w:hAnsi="宋体" w:hint="eastAsia"/>
          <w:szCs w:val="21"/>
        </w:rPr>
        <w:instrText xml:space="preserve"> = 2 \* GB3 </w:instrText>
      </w:r>
      <w:r w:rsidR="00A357C8" w:rsidRPr="00F318A8">
        <w:rPr>
          <w:rFonts w:ascii="仿宋_GB2312" w:eastAsia="仿宋_GB2312" w:hAnsi="宋体" w:hint="eastAsia"/>
          <w:szCs w:val="21"/>
        </w:rPr>
        <w:fldChar w:fldCharType="separate"/>
      </w:r>
      <w:r w:rsidRPr="00F318A8">
        <w:rPr>
          <w:rFonts w:ascii="仿宋_GB2312" w:eastAsia="仿宋_GB2312" w:hAnsi="宋体" w:hint="eastAsia"/>
          <w:szCs w:val="21"/>
        </w:rPr>
        <w:t>②</w:t>
      </w:r>
      <w:r w:rsidR="00A357C8" w:rsidRPr="00F318A8">
        <w:rPr>
          <w:rFonts w:ascii="仿宋_GB2312" w:eastAsia="仿宋_GB2312" w:hAnsi="宋体" w:hint="eastAsia"/>
          <w:szCs w:val="21"/>
        </w:rPr>
        <w:fldChar w:fldCharType="end"/>
      </w:r>
      <w:r w:rsidRPr="00F318A8">
        <w:rPr>
          <w:rFonts w:ascii="仿宋_GB2312" w:eastAsia="仿宋_GB2312" w:hAnsi="宋体" w:hint="eastAsia"/>
          <w:szCs w:val="21"/>
        </w:rPr>
        <w:t>其他学生干部包括：以上学生组织中任职的其他学生干部、其他部门中任职学生干部、各学生社团（经学校相关主管部门批准）负责人等。</w:t>
      </w:r>
    </w:p>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附表八  发表文学、艺术、新闻等作品评分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88"/>
        <w:gridCol w:w="1658"/>
        <w:gridCol w:w="1414"/>
      </w:tblGrid>
      <w:tr w:rsidR="00AC46F4" w:rsidRPr="00D458D5" w:rsidTr="00043735">
        <w:trPr>
          <w:trHeight w:val="930"/>
          <w:jc w:val="center"/>
        </w:trPr>
        <w:tc>
          <w:tcPr>
            <w:tcW w:w="3088" w:type="dxa"/>
            <w:tcBorders>
              <w:bottom w:val="single" w:sz="4" w:space="0" w:color="auto"/>
            </w:tcBorders>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公开发行的报刊、地方新闻媒体，学校主办的公开发行的报刊</w:t>
            </w:r>
          </w:p>
        </w:tc>
        <w:tc>
          <w:tcPr>
            <w:tcW w:w="1658"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学校主办的其他报刊或媒体</w:t>
            </w:r>
          </w:p>
        </w:tc>
        <w:tc>
          <w:tcPr>
            <w:tcW w:w="1414" w:type="dxa"/>
            <w:vAlign w:val="center"/>
          </w:tcPr>
          <w:p w:rsidR="00AC46F4" w:rsidRPr="00D458D5" w:rsidRDefault="00AC46F4" w:rsidP="00043735">
            <w:pPr>
              <w:spacing w:line="360" w:lineRule="exact"/>
              <w:rPr>
                <w:rFonts w:ascii="仿宋_GB2312" w:eastAsia="仿宋_GB2312" w:hAnsi="宋体"/>
                <w:b/>
                <w:sz w:val="18"/>
                <w:szCs w:val="18"/>
              </w:rPr>
            </w:pPr>
            <w:r w:rsidRPr="00D458D5">
              <w:rPr>
                <w:rFonts w:ascii="仿宋_GB2312" w:eastAsia="仿宋_GB2312" w:hAnsi="宋体" w:hint="eastAsia"/>
                <w:b/>
                <w:sz w:val="18"/>
                <w:szCs w:val="18"/>
              </w:rPr>
              <w:t>学院主办的内部刊物</w:t>
            </w:r>
          </w:p>
        </w:tc>
      </w:tr>
      <w:tr w:rsidR="00AC46F4" w:rsidRPr="00D458D5" w:rsidTr="00043735">
        <w:trPr>
          <w:trHeight w:val="494"/>
          <w:jc w:val="center"/>
        </w:trPr>
        <w:tc>
          <w:tcPr>
            <w:tcW w:w="3088" w:type="dxa"/>
            <w:tcBorders>
              <w:top w:val="single" w:sz="4" w:space="0" w:color="auto"/>
              <w:bottom w:val="single" w:sz="4" w:space="0" w:color="auto"/>
            </w:tcBorders>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8-10</w:t>
            </w:r>
          </w:p>
        </w:tc>
        <w:tc>
          <w:tcPr>
            <w:tcW w:w="165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4-6</w:t>
            </w:r>
          </w:p>
        </w:tc>
        <w:tc>
          <w:tcPr>
            <w:tcW w:w="141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1－3</w:t>
            </w:r>
          </w:p>
        </w:tc>
      </w:tr>
    </w:tbl>
    <w:p w:rsidR="00AC46F4" w:rsidRDefault="00AC46F4" w:rsidP="00AC46F4">
      <w:pPr>
        <w:spacing w:line="360" w:lineRule="exact"/>
        <w:rPr>
          <w:rFonts w:ascii="宋体" w:hAnsi="宋体"/>
          <w:szCs w:val="21"/>
        </w:rPr>
      </w:pPr>
    </w:p>
    <w:p w:rsidR="00D458D5" w:rsidRDefault="00D458D5" w:rsidP="00D0265A">
      <w:pPr>
        <w:spacing w:afterLines="50" w:line="360" w:lineRule="exact"/>
        <w:jc w:val="center"/>
        <w:rPr>
          <w:rFonts w:ascii="黑体" w:eastAsia="黑体" w:hAnsi="黑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lastRenderedPageBreak/>
        <w:t>附表九  学科竞赛评分</w:t>
      </w:r>
    </w:p>
    <w:tbl>
      <w:tblPr>
        <w:tblpPr w:leftFromText="180" w:rightFromText="180" w:vertAnchor="text" w:horzAnchor="page" w:tblpXSpec="center"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92"/>
        <w:gridCol w:w="905"/>
        <w:gridCol w:w="904"/>
        <w:gridCol w:w="697"/>
        <w:gridCol w:w="848"/>
        <w:gridCol w:w="848"/>
        <w:gridCol w:w="848"/>
      </w:tblGrid>
      <w:tr w:rsidR="00AC46F4" w:rsidRPr="00D458D5" w:rsidTr="00043735">
        <w:trPr>
          <w:cantSplit/>
          <w:trHeight w:val="400"/>
        </w:trPr>
        <w:tc>
          <w:tcPr>
            <w:tcW w:w="992"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等级</w:t>
            </w:r>
          </w:p>
        </w:tc>
        <w:tc>
          <w:tcPr>
            <w:tcW w:w="905"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国际级</w:t>
            </w:r>
          </w:p>
        </w:tc>
        <w:tc>
          <w:tcPr>
            <w:tcW w:w="904"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697" w:type="dxa"/>
            <w:vMerge w:val="restart"/>
            <w:vAlign w:val="center"/>
          </w:tcPr>
          <w:p w:rsidR="00AC46F4" w:rsidRPr="00D458D5" w:rsidRDefault="00AC46F4" w:rsidP="00D458D5">
            <w:pPr>
              <w:spacing w:line="360" w:lineRule="exact"/>
              <w:ind w:firstLineChars="100" w:firstLine="181"/>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848" w:type="dxa"/>
            <w:vMerge w:val="restart"/>
            <w:vAlign w:val="center"/>
          </w:tcPr>
          <w:p w:rsidR="00AC46F4" w:rsidRPr="00D458D5" w:rsidRDefault="00AC46F4" w:rsidP="00D458D5">
            <w:pPr>
              <w:spacing w:line="360" w:lineRule="exact"/>
              <w:ind w:firstLineChars="150" w:firstLine="271"/>
              <w:jc w:val="center"/>
              <w:rPr>
                <w:rFonts w:ascii="仿宋_GB2312" w:eastAsia="仿宋_GB2312" w:hAnsi="宋体"/>
                <w:b/>
                <w:sz w:val="18"/>
                <w:szCs w:val="18"/>
              </w:rPr>
            </w:pPr>
            <w:r w:rsidRPr="00D458D5">
              <w:rPr>
                <w:rFonts w:ascii="仿宋_GB2312" w:eastAsia="仿宋_GB2312" w:hAnsi="宋体" w:hint="eastAsia"/>
                <w:b/>
                <w:sz w:val="18"/>
                <w:szCs w:val="18"/>
              </w:rPr>
              <w:t>市级</w:t>
            </w:r>
          </w:p>
        </w:tc>
        <w:tc>
          <w:tcPr>
            <w:tcW w:w="848"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校级</w:t>
            </w:r>
          </w:p>
        </w:tc>
        <w:tc>
          <w:tcPr>
            <w:tcW w:w="848"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院级</w:t>
            </w:r>
          </w:p>
        </w:tc>
      </w:tr>
      <w:tr w:rsidR="00AC46F4" w:rsidRPr="00D458D5" w:rsidTr="00043735">
        <w:trPr>
          <w:cantSplit/>
          <w:trHeight w:val="360"/>
        </w:trPr>
        <w:tc>
          <w:tcPr>
            <w:tcW w:w="992"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05"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04"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697"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48"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48"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48"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r>
      <w:tr w:rsidR="00AC46F4" w:rsidRPr="00D458D5" w:rsidTr="00043735">
        <w:trPr>
          <w:cantSplit/>
          <w:trHeight w:val="246"/>
        </w:trPr>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特等</w:t>
            </w:r>
          </w:p>
        </w:tc>
        <w:tc>
          <w:tcPr>
            <w:tcW w:w="905"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80</w:t>
            </w:r>
          </w:p>
        </w:tc>
        <w:tc>
          <w:tcPr>
            <w:tcW w:w="90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50</w:t>
            </w:r>
          </w:p>
        </w:tc>
        <w:tc>
          <w:tcPr>
            <w:tcW w:w="69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r>
      <w:tr w:rsidR="00AC46F4" w:rsidRPr="00D458D5" w:rsidTr="00043735">
        <w:trPr>
          <w:cantSplit/>
          <w:trHeight w:val="246"/>
        </w:trPr>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proofErr w:type="gramStart"/>
            <w:r w:rsidRPr="00D458D5">
              <w:rPr>
                <w:rFonts w:ascii="仿宋_GB2312" w:eastAsia="仿宋_GB2312" w:hAnsi="宋体" w:hint="eastAsia"/>
                <w:sz w:val="18"/>
                <w:szCs w:val="18"/>
              </w:rPr>
              <w:t>一</w:t>
            </w:r>
            <w:proofErr w:type="gramEnd"/>
          </w:p>
        </w:tc>
        <w:tc>
          <w:tcPr>
            <w:tcW w:w="905"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60</w:t>
            </w:r>
          </w:p>
        </w:tc>
        <w:tc>
          <w:tcPr>
            <w:tcW w:w="90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69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r>
      <w:tr w:rsidR="00AC46F4" w:rsidRPr="00D458D5" w:rsidTr="00043735">
        <w:trPr>
          <w:cantSplit/>
          <w:trHeight w:val="246"/>
        </w:trPr>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二</w:t>
            </w:r>
          </w:p>
        </w:tc>
        <w:tc>
          <w:tcPr>
            <w:tcW w:w="905"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90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69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r>
      <w:tr w:rsidR="00AC46F4" w:rsidRPr="00D458D5" w:rsidTr="00043735">
        <w:trPr>
          <w:cantSplit/>
          <w:trHeight w:val="246"/>
        </w:trPr>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三</w:t>
            </w:r>
          </w:p>
        </w:tc>
        <w:tc>
          <w:tcPr>
            <w:tcW w:w="905"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90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69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r>
      <w:tr w:rsidR="00AC46F4" w:rsidRPr="00D458D5" w:rsidTr="00043735">
        <w:trPr>
          <w:cantSplit/>
          <w:trHeight w:val="246"/>
        </w:trPr>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优秀（入围）</w:t>
            </w:r>
          </w:p>
        </w:tc>
        <w:tc>
          <w:tcPr>
            <w:tcW w:w="905"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90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697"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12</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848"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r>
    </w:tbl>
    <w:p w:rsidR="00AC46F4" w:rsidRDefault="00AC46F4" w:rsidP="00AC46F4">
      <w:pPr>
        <w:spacing w:line="360" w:lineRule="exact"/>
        <w:rPr>
          <w:rFonts w:ascii="宋体" w:hAnsi="宋体"/>
          <w:color w:val="FF0000"/>
          <w:szCs w:val="21"/>
          <w:u w:val="single"/>
        </w:rPr>
      </w:pPr>
    </w:p>
    <w:p w:rsidR="00AC46F4" w:rsidRDefault="00AC46F4" w:rsidP="00AC46F4">
      <w:pPr>
        <w:spacing w:line="360" w:lineRule="exact"/>
        <w:ind w:firstLineChars="150" w:firstLine="315"/>
        <w:rPr>
          <w:rFonts w:ascii="宋体" w:hAnsi="宋体"/>
          <w:szCs w:val="21"/>
        </w:rPr>
      </w:pPr>
    </w:p>
    <w:p w:rsidR="00AC46F4" w:rsidRDefault="00AC46F4" w:rsidP="00AC46F4">
      <w:pPr>
        <w:spacing w:line="360" w:lineRule="exact"/>
        <w:ind w:firstLineChars="150" w:firstLine="315"/>
        <w:rPr>
          <w:rFonts w:ascii="宋体" w:hAnsi="宋体"/>
          <w:szCs w:val="21"/>
        </w:rPr>
      </w:pPr>
    </w:p>
    <w:p w:rsidR="00AC46F4" w:rsidRDefault="00AC46F4" w:rsidP="00AC46F4">
      <w:pPr>
        <w:spacing w:line="360" w:lineRule="exact"/>
        <w:ind w:firstLineChars="150" w:firstLine="315"/>
        <w:rPr>
          <w:rFonts w:ascii="宋体" w:hAnsi="宋体"/>
          <w:szCs w:val="21"/>
        </w:rPr>
      </w:pPr>
    </w:p>
    <w:p w:rsidR="00AC46F4" w:rsidRDefault="00AC46F4" w:rsidP="00AC46F4">
      <w:pPr>
        <w:spacing w:line="360" w:lineRule="exact"/>
        <w:ind w:firstLineChars="150" w:firstLine="315"/>
        <w:rPr>
          <w:rFonts w:ascii="宋体" w:hAnsi="宋体"/>
          <w:szCs w:val="21"/>
        </w:rPr>
      </w:pPr>
    </w:p>
    <w:p w:rsidR="00AC46F4" w:rsidRDefault="00AC46F4" w:rsidP="00AC46F4">
      <w:pPr>
        <w:spacing w:line="360" w:lineRule="exact"/>
        <w:ind w:firstLineChars="150" w:firstLine="315"/>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ind w:firstLineChars="150" w:firstLine="315"/>
        <w:rPr>
          <w:rFonts w:ascii="宋体" w:hAnsi="宋体"/>
          <w:szCs w:val="21"/>
        </w:rPr>
      </w:pPr>
    </w:p>
    <w:p w:rsidR="00AC46F4" w:rsidRDefault="00AC46F4" w:rsidP="00AC46F4">
      <w:pPr>
        <w:spacing w:line="360" w:lineRule="exact"/>
        <w:ind w:firstLineChars="150" w:firstLine="315"/>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附表十  科研成果评分</w:t>
      </w:r>
    </w:p>
    <w:tbl>
      <w:tblPr>
        <w:tblpPr w:leftFromText="180" w:rightFromText="180" w:vertAnchor="text" w:horzAnchor="page" w:tblpXSpec="center" w:tblpY="12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91"/>
        <w:gridCol w:w="1022"/>
        <w:gridCol w:w="1134"/>
        <w:gridCol w:w="1134"/>
        <w:gridCol w:w="1134"/>
        <w:gridCol w:w="1276"/>
        <w:gridCol w:w="992"/>
      </w:tblGrid>
      <w:tr w:rsidR="00AC46F4" w:rsidRPr="00D458D5" w:rsidTr="00043735">
        <w:trPr>
          <w:cantSplit/>
          <w:trHeight w:val="400"/>
          <w:jc w:val="center"/>
        </w:trPr>
        <w:tc>
          <w:tcPr>
            <w:tcW w:w="991" w:type="dxa"/>
            <w:vMerge w:val="restart"/>
            <w:vAlign w:val="center"/>
          </w:tcPr>
          <w:p w:rsidR="00AC46F4" w:rsidRPr="00D458D5" w:rsidRDefault="00AC46F4" w:rsidP="00043735">
            <w:pPr>
              <w:spacing w:line="360" w:lineRule="exact"/>
              <w:jc w:val="right"/>
              <w:rPr>
                <w:rFonts w:ascii="仿宋_GB2312" w:eastAsia="仿宋_GB2312" w:hAnsi="宋体"/>
                <w:b/>
                <w:sz w:val="18"/>
                <w:szCs w:val="18"/>
              </w:rPr>
            </w:pPr>
          </w:p>
        </w:tc>
        <w:tc>
          <w:tcPr>
            <w:tcW w:w="1022"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等级</w:t>
            </w:r>
          </w:p>
        </w:tc>
        <w:tc>
          <w:tcPr>
            <w:tcW w:w="1134"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1134"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1134"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市级</w:t>
            </w:r>
          </w:p>
        </w:tc>
        <w:tc>
          <w:tcPr>
            <w:tcW w:w="1276"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校级</w:t>
            </w:r>
          </w:p>
        </w:tc>
        <w:tc>
          <w:tcPr>
            <w:tcW w:w="992"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院级</w:t>
            </w:r>
          </w:p>
        </w:tc>
      </w:tr>
      <w:tr w:rsidR="00AC46F4" w:rsidRPr="00D458D5" w:rsidTr="00043735">
        <w:trPr>
          <w:cantSplit/>
          <w:trHeight w:val="360"/>
          <w:jc w:val="center"/>
        </w:trPr>
        <w:tc>
          <w:tcPr>
            <w:tcW w:w="99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022"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134"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134"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134"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276"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2"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r>
      <w:tr w:rsidR="00AC46F4" w:rsidRPr="00D458D5" w:rsidTr="00043735">
        <w:trPr>
          <w:cantSplit/>
          <w:trHeight w:val="387"/>
          <w:jc w:val="center"/>
        </w:trPr>
        <w:tc>
          <w:tcPr>
            <w:tcW w:w="991" w:type="dxa"/>
            <w:vMerge w:val="restart"/>
            <w:textDirection w:val="tbRlV"/>
            <w:vAlign w:val="center"/>
          </w:tcPr>
          <w:p w:rsidR="00AC46F4" w:rsidRPr="00D458D5" w:rsidRDefault="00AC46F4" w:rsidP="00043735">
            <w:pPr>
              <w:spacing w:line="360" w:lineRule="exact"/>
              <w:jc w:val="center"/>
              <w:rPr>
                <w:rFonts w:ascii="仿宋_GB2312" w:eastAsia="仿宋_GB2312" w:hAnsi="宋体"/>
                <w:strike/>
                <w:sz w:val="18"/>
                <w:szCs w:val="18"/>
              </w:rPr>
            </w:pPr>
            <w:r w:rsidRPr="00D458D5">
              <w:rPr>
                <w:rFonts w:ascii="仿宋_GB2312" w:eastAsia="仿宋_GB2312" w:hAnsi="宋体" w:hint="eastAsia"/>
                <w:sz w:val="18"/>
                <w:szCs w:val="18"/>
              </w:rPr>
              <w:t>科研项目</w:t>
            </w:r>
          </w:p>
        </w:tc>
        <w:tc>
          <w:tcPr>
            <w:tcW w:w="102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第一负责人</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50</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12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r>
      <w:tr w:rsidR="00AC46F4" w:rsidRPr="00D458D5" w:rsidTr="00043735">
        <w:trPr>
          <w:cantSplit/>
          <w:trHeight w:val="387"/>
          <w:jc w:val="center"/>
        </w:trPr>
        <w:tc>
          <w:tcPr>
            <w:tcW w:w="99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02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第二负责人</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12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r>
      <w:tr w:rsidR="00AC46F4" w:rsidRPr="00D458D5" w:rsidTr="00043735">
        <w:trPr>
          <w:cantSplit/>
          <w:trHeight w:val="387"/>
          <w:jc w:val="center"/>
        </w:trPr>
        <w:tc>
          <w:tcPr>
            <w:tcW w:w="99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02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其他参与人</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w:t>
            </w:r>
          </w:p>
        </w:tc>
        <w:tc>
          <w:tcPr>
            <w:tcW w:w="1134"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w:t>
            </w:r>
          </w:p>
        </w:tc>
        <w:tc>
          <w:tcPr>
            <w:tcW w:w="12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w:t>
            </w:r>
          </w:p>
        </w:tc>
      </w:tr>
      <w:tr w:rsidR="00AC46F4" w:rsidRPr="00D458D5" w:rsidTr="00043735">
        <w:trPr>
          <w:trHeight w:val="387"/>
          <w:jc w:val="center"/>
        </w:trPr>
        <w:tc>
          <w:tcPr>
            <w:tcW w:w="2013" w:type="dxa"/>
            <w:gridSpan w:val="2"/>
            <w:vAlign w:val="center"/>
          </w:tcPr>
          <w:p w:rsidR="00AC46F4" w:rsidRPr="00D458D5" w:rsidRDefault="00AC46F4" w:rsidP="00F318A8">
            <w:pPr>
              <w:spacing w:line="320" w:lineRule="exact"/>
              <w:jc w:val="center"/>
              <w:rPr>
                <w:rFonts w:ascii="仿宋_GB2312" w:eastAsia="仿宋_GB2312" w:hAnsi="宋体"/>
                <w:sz w:val="18"/>
                <w:szCs w:val="18"/>
              </w:rPr>
            </w:pPr>
            <w:r w:rsidRPr="00D458D5">
              <w:rPr>
                <w:rFonts w:ascii="仿宋_GB2312" w:eastAsia="仿宋_GB2312" w:hAnsi="宋体" w:hint="eastAsia"/>
                <w:sz w:val="18"/>
                <w:szCs w:val="18"/>
              </w:rPr>
              <w:t>科技发明</w:t>
            </w:r>
          </w:p>
        </w:tc>
        <w:tc>
          <w:tcPr>
            <w:tcW w:w="5670" w:type="dxa"/>
            <w:gridSpan w:val="5"/>
            <w:vAlign w:val="center"/>
          </w:tcPr>
          <w:p w:rsidR="00AC46F4" w:rsidRPr="00D458D5" w:rsidRDefault="00AC46F4" w:rsidP="00F318A8">
            <w:pPr>
              <w:spacing w:line="320" w:lineRule="exact"/>
              <w:rPr>
                <w:rFonts w:ascii="仿宋_GB2312" w:eastAsia="仿宋_GB2312" w:hAnsi="宋体"/>
                <w:color w:val="0070C0"/>
                <w:sz w:val="18"/>
                <w:szCs w:val="18"/>
              </w:rPr>
            </w:pPr>
            <w:r w:rsidRPr="00D458D5">
              <w:rPr>
                <w:rFonts w:ascii="仿宋_GB2312" w:eastAsia="仿宋_GB2312" w:hAnsi="宋体" w:hint="eastAsia"/>
                <w:sz w:val="18"/>
                <w:szCs w:val="18"/>
              </w:rPr>
              <w:t>获国家发明专利，按每项加分，第一、二、三、四设计人分别加50、30、20、10分；获实用新型及外观设计专利，按每项加分，第一、二、三、四设计人分别加20、15、10、5分。</w:t>
            </w:r>
          </w:p>
        </w:tc>
      </w:tr>
      <w:tr w:rsidR="00AC46F4" w:rsidRPr="00D458D5" w:rsidTr="00043735">
        <w:trPr>
          <w:trHeight w:val="1150"/>
          <w:jc w:val="center"/>
        </w:trPr>
        <w:tc>
          <w:tcPr>
            <w:tcW w:w="2013" w:type="dxa"/>
            <w:gridSpan w:val="2"/>
            <w:vAlign w:val="center"/>
          </w:tcPr>
          <w:p w:rsidR="00AC46F4" w:rsidRPr="00D458D5" w:rsidRDefault="00AC46F4" w:rsidP="00F318A8">
            <w:pPr>
              <w:spacing w:line="320" w:lineRule="exact"/>
              <w:jc w:val="center"/>
              <w:rPr>
                <w:rFonts w:ascii="仿宋_GB2312" w:eastAsia="仿宋_GB2312" w:hAnsi="宋体"/>
                <w:sz w:val="18"/>
                <w:szCs w:val="18"/>
              </w:rPr>
            </w:pPr>
            <w:r w:rsidRPr="00D458D5">
              <w:rPr>
                <w:rFonts w:ascii="仿宋_GB2312" w:eastAsia="仿宋_GB2312" w:hAnsi="宋体" w:hint="eastAsia"/>
                <w:sz w:val="18"/>
                <w:szCs w:val="18"/>
              </w:rPr>
              <w:t>学术论文</w:t>
            </w:r>
          </w:p>
        </w:tc>
        <w:tc>
          <w:tcPr>
            <w:tcW w:w="5670" w:type="dxa"/>
            <w:gridSpan w:val="5"/>
            <w:vAlign w:val="center"/>
          </w:tcPr>
          <w:p w:rsidR="00AC46F4" w:rsidRPr="00D458D5" w:rsidRDefault="00AC46F4" w:rsidP="00F318A8">
            <w:pPr>
              <w:spacing w:line="320" w:lineRule="exact"/>
              <w:rPr>
                <w:rFonts w:ascii="仿宋_GB2312" w:eastAsia="仿宋_GB2312" w:hAnsi="宋体"/>
                <w:color w:val="0070C0"/>
                <w:sz w:val="18"/>
                <w:szCs w:val="18"/>
              </w:rPr>
            </w:pPr>
            <w:r w:rsidRPr="00D458D5">
              <w:rPr>
                <w:rFonts w:ascii="仿宋_GB2312" w:eastAsia="仿宋_GB2312" w:hAnsi="宋体" w:hint="eastAsia"/>
                <w:sz w:val="18"/>
                <w:szCs w:val="18"/>
              </w:rPr>
              <w:t>论文被 SCI、SSCI收录，第一、二作者分别加50、25分；论文被EI全文收录或在二类以上期刊发表，第一、二作者分别加40、20分；论文在三类期刊发表，第一、二作者分别加30、15分；在其他刊物公开发表第一作者加5分。</w:t>
            </w:r>
          </w:p>
        </w:tc>
      </w:tr>
    </w:tbl>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t>附表十一  创业计划竞赛评分</w:t>
      </w:r>
    </w:p>
    <w:tbl>
      <w:tblPr>
        <w:tblpPr w:leftFromText="180" w:rightFromText="180" w:vertAnchor="text" w:horzAnchor="page" w:tblpXSpec="center"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6"/>
        <w:gridCol w:w="796"/>
        <w:gridCol w:w="851"/>
        <w:gridCol w:w="850"/>
        <w:gridCol w:w="709"/>
        <w:gridCol w:w="709"/>
        <w:gridCol w:w="850"/>
      </w:tblGrid>
      <w:tr w:rsidR="00AC46F4" w:rsidRPr="00D458D5" w:rsidTr="00043735">
        <w:trPr>
          <w:cantSplit/>
          <w:trHeight w:val="400"/>
        </w:trPr>
        <w:tc>
          <w:tcPr>
            <w:tcW w:w="1076"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等级</w:t>
            </w:r>
          </w:p>
        </w:tc>
        <w:tc>
          <w:tcPr>
            <w:tcW w:w="796"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国际级</w:t>
            </w:r>
          </w:p>
        </w:tc>
        <w:tc>
          <w:tcPr>
            <w:tcW w:w="851"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850"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709" w:type="dxa"/>
            <w:vMerge w:val="restart"/>
            <w:vAlign w:val="center"/>
          </w:tcPr>
          <w:p w:rsidR="00AC46F4" w:rsidRPr="00D458D5" w:rsidRDefault="00AC46F4" w:rsidP="00D458D5">
            <w:pPr>
              <w:spacing w:line="360" w:lineRule="exact"/>
              <w:ind w:firstLineChars="100" w:firstLine="181"/>
              <w:rPr>
                <w:rFonts w:ascii="仿宋_GB2312" w:eastAsia="仿宋_GB2312" w:hAnsi="宋体"/>
                <w:b/>
                <w:sz w:val="18"/>
                <w:szCs w:val="18"/>
              </w:rPr>
            </w:pPr>
            <w:r w:rsidRPr="00D458D5">
              <w:rPr>
                <w:rFonts w:ascii="仿宋_GB2312" w:eastAsia="仿宋_GB2312" w:hAnsi="宋体" w:hint="eastAsia"/>
                <w:b/>
                <w:sz w:val="18"/>
                <w:szCs w:val="18"/>
              </w:rPr>
              <w:t>市级</w:t>
            </w:r>
          </w:p>
        </w:tc>
        <w:tc>
          <w:tcPr>
            <w:tcW w:w="709"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校级</w:t>
            </w:r>
          </w:p>
        </w:tc>
        <w:tc>
          <w:tcPr>
            <w:tcW w:w="850"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院级</w:t>
            </w:r>
          </w:p>
        </w:tc>
      </w:tr>
      <w:tr w:rsidR="00AC46F4" w:rsidRPr="00D458D5" w:rsidTr="00043735">
        <w:trPr>
          <w:cantSplit/>
          <w:trHeight w:val="360"/>
        </w:trPr>
        <w:tc>
          <w:tcPr>
            <w:tcW w:w="1076"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796"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5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50"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709"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709"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50"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r>
      <w:tr w:rsidR="00AC46F4" w:rsidRPr="00D458D5" w:rsidTr="00043735">
        <w:trPr>
          <w:cantSplit/>
          <w:trHeight w:val="387"/>
        </w:trPr>
        <w:tc>
          <w:tcPr>
            <w:tcW w:w="10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特</w:t>
            </w:r>
          </w:p>
        </w:tc>
        <w:tc>
          <w:tcPr>
            <w:tcW w:w="79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50</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r>
      <w:tr w:rsidR="00AC46F4" w:rsidRPr="00D458D5" w:rsidTr="00043735">
        <w:trPr>
          <w:cantSplit/>
          <w:trHeight w:val="387"/>
        </w:trPr>
        <w:tc>
          <w:tcPr>
            <w:tcW w:w="1076" w:type="dxa"/>
            <w:vAlign w:val="center"/>
          </w:tcPr>
          <w:p w:rsidR="00AC46F4" w:rsidRPr="00D458D5" w:rsidRDefault="00AC46F4" w:rsidP="00043735">
            <w:pPr>
              <w:spacing w:line="360" w:lineRule="exact"/>
              <w:jc w:val="center"/>
              <w:rPr>
                <w:rFonts w:ascii="仿宋_GB2312" w:eastAsia="仿宋_GB2312" w:hAnsi="宋体"/>
                <w:sz w:val="18"/>
                <w:szCs w:val="18"/>
              </w:rPr>
            </w:pPr>
            <w:proofErr w:type="gramStart"/>
            <w:r w:rsidRPr="00D458D5">
              <w:rPr>
                <w:rFonts w:ascii="仿宋_GB2312" w:eastAsia="仿宋_GB2312" w:hAnsi="宋体" w:hint="eastAsia"/>
                <w:sz w:val="18"/>
                <w:szCs w:val="18"/>
              </w:rPr>
              <w:t>一</w:t>
            </w:r>
            <w:proofErr w:type="gramEnd"/>
          </w:p>
        </w:tc>
        <w:tc>
          <w:tcPr>
            <w:tcW w:w="79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40</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r>
      <w:tr w:rsidR="00AC46F4" w:rsidRPr="00D458D5" w:rsidTr="00043735">
        <w:trPr>
          <w:cantSplit/>
          <w:trHeight w:val="387"/>
        </w:trPr>
        <w:tc>
          <w:tcPr>
            <w:tcW w:w="10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二</w:t>
            </w:r>
          </w:p>
        </w:tc>
        <w:tc>
          <w:tcPr>
            <w:tcW w:w="79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w:t>
            </w:r>
          </w:p>
        </w:tc>
      </w:tr>
      <w:tr w:rsidR="00AC46F4" w:rsidRPr="00D458D5" w:rsidTr="00043735">
        <w:trPr>
          <w:cantSplit/>
          <w:trHeight w:val="387"/>
        </w:trPr>
        <w:tc>
          <w:tcPr>
            <w:tcW w:w="10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三</w:t>
            </w:r>
          </w:p>
        </w:tc>
        <w:tc>
          <w:tcPr>
            <w:tcW w:w="79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25</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6</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w:t>
            </w:r>
          </w:p>
        </w:tc>
      </w:tr>
      <w:tr w:rsidR="00AC46F4" w:rsidRPr="00D458D5" w:rsidTr="00043735">
        <w:trPr>
          <w:cantSplit/>
          <w:trHeight w:val="387"/>
        </w:trPr>
        <w:tc>
          <w:tcPr>
            <w:tcW w:w="107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优秀（入围）</w:t>
            </w:r>
          </w:p>
        </w:tc>
        <w:tc>
          <w:tcPr>
            <w:tcW w:w="796"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12</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709"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w:t>
            </w:r>
          </w:p>
        </w:tc>
      </w:tr>
    </w:tbl>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b/>
          <w:szCs w:val="21"/>
        </w:rPr>
      </w:pPr>
    </w:p>
    <w:p w:rsidR="00AC46F4" w:rsidRDefault="00AC46F4" w:rsidP="00AC46F4">
      <w:pPr>
        <w:spacing w:line="360" w:lineRule="exact"/>
        <w:rPr>
          <w:rFonts w:ascii="宋体" w:hAnsi="宋体"/>
          <w:szCs w:val="21"/>
        </w:rPr>
      </w:pPr>
    </w:p>
    <w:p w:rsidR="00AC46F4" w:rsidRPr="00D458D5" w:rsidRDefault="00AC46F4" w:rsidP="00D0265A">
      <w:pPr>
        <w:spacing w:afterLines="50" w:line="360" w:lineRule="exact"/>
        <w:jc w:val="center"/>
        <w:rPr>
          <w:rFonts w:ascii="黑体" w:eastAsia="黑体" w:hAnsi="黑体"/>
          <w:szCs w:val="21"/>
        </w:rPr>
      </w:pPr>
      <w:r w:rsidRPr="00D458D5">
        <w:rPr>
          <w:rFonts w:ascii="黑体" w:eastAsia="黑体" w:hAnsi="黑体" w:hint="eastAsia"/>
          <w:szCs w:val="21"/>
        </w:rPr>
        <w:lastRenderedPageBreak/>
        <w:t>附表十二  创业项目评分</w:t>
      </w:r>
    </w:p>
    <w:tbl>
      <w:tblPr>
        <w:tblpPr w:leftFromText="180" w:rightFromText="180" w:vertAnchor="text" w:horzAnchor="page" w:tblpXSpec="center" w:tblpY="12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91"/>
        <w:gridCol w:w="1022"/>
        <w:gridCol w:w="992"/>
        <w:gridCol w:w="992"/>
        <w:gridCol w:w="993"/>
        <w:gridCol w:w="850"/>
        <w:gridCol w:w="851"/>
      </w:tblGrid>
      <w:tr w:rsidR="00AC46F4" w:rsidRPr="00D458D5" w:rsidTr="00043735">
        <w:trPr>
          <w:cantSplit/>
          <w:trHeight w:val="400"/>
          <w:jc w:val="center"/>
        </w:trPr>
        <w:tc>
          <w:tcPr>
            <w:tcW w:w="991" w:type="dxa"/>
            <w:vMerge w:val="restart"/>
            <w:vAlign w:val="center"/>
          </w:tcPr>
          <w:p w:rsidR="00AC46F4" w:rsidRPr="00D458D5" w:rsidRDefault="00AC46F4" w:rsidP="00043735">
            <w:pPr>
              <w:spacing w:line="360" w:lineRule="exact"/>
              <w:jc w:val="right"/>
              <w:rPr>
                <w:rFonts w:ascii="仿宋_GB2312" w:eastAsia="仿宋_GB2312" w:hAnsi="宋体"/>
                <w:sz w:val="18"/>
                <w:szCs w:val="18"/>
              </w:rPr>
            </w:pPr>
          </w:p>
        </w:tc>
        <w:tc>
          <w:tcPr>
            <w:tcW w:w="1022"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等级</w:t>
            </w:r>
          </w:p>
        </w:tc>
        <w:tc>
          <w:tcPr>
            <w:tcW w:w="992"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国家级</w:t>
            </w:r>
          </w:p>
        </w:tc>
        <w:tc>
          <w:tcPr>
            <w:tcW w:w="992"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省级</w:t>
            </w:r>
          </w:p>
        </w:tc>
        <w:tc>
          <w:tcPr>
            <w:tcW w:w="993"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市级</w:t>
            </w:r>
          </w:p>
        </w:tc>
        <w:tc>
          <w:tcPr>
            <w:tcW w:w="850"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校级</w:t>
            </w:r>
          </w:p>
        </w:tc>
        <w:tc>
          <w:tcPr>
            <w:tcW w:w="851" w:type="dxa"/>
            <w:vMerge w:val="restart"/>
            <w:vAlign w:val="center"/>
          </w:tcPr>
          <w:p w:rsidR="00AC46F4" w:rsidRPr="00D458D5" w:rsidRDefault="00AC46F4" w:rsidP="00043735">
            <w:pPr>
              <w:spacing w:line="360" w:lineRule="exact"/>
              <w:jc w:val="center"/>
              <w:rPr>
                <w:rFonts w:ascii="仿宋_GB2312" w:eastAsia="仿宋_GB2312" w:hAnsi="宋体"/>
                <w:b/>
                <w:sz w:val="18"/>
                <w:szCs w:val="18"/>
              </w:rPr>
            </w:pPr>
            <w:r w:rsidRPr="00D458D5">
              <w:rPr>
                <w:rFonts w:ascii="仿宋_GB2312" w:eastAsia="仿宋_GB2312" w:hAnsi="宋体" w:hint="eastAsia"/>
                <w:b/>
                <w:sz w:val="18"/>
                <w:szCs w:val="18"/>
              </w:rPr>
              <w:t>院级</w:t>
            </w:r>
          </w:p>
        </w:tc>
      </w:tr>
      <w:tr w:rsidR="00AC46F4" w:rsidRPr="00D458D5" w:rsidTr="00043735">
        <w:trPr>
          <w:cantSplit/>
          <w:trHeight w:val="400"/>
          <w:jc w:val="center"/>
        </w:trPr>
        <w:tc>
          <w:tcPr>
            <w:tcW w:w="99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022"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2"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2"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993"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50"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85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r>
      <w:tr w:rsidR="00AC46F4" w:rsidRPr="00D458D5" w:rsidTr="00043735">
        <w:trPr>
          <w:cantSplit/>
          <w:trHeight w:val="387"/>
          <w:jc w:val="center"/>
        </w:trPr>
        <w:tc>
          <w:tcPr>
            <w:tcW w:w="991" w:type="dxa"/>
            <w:vMerge w:val="restart"/>
            <w:textDirection w:val="tbRlV"/>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立项创业项目</w:t>
            </w:r>
          </w:p>
        </w:tc>
        <w:tc>
          <w:tcPr>
            <w:tcW w:w="102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第一负责人</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30</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20</w:t>
            </w:r>
          </w:p>
        </w:tc>
        <w:tc>
          <w:tcPr>
            <w:tcW w:w="993"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8</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w:t>
            </w:r>
          </w:p>
        </w:tc>
      </w:tr>
      <w:tr w:rsidR="00AC46F4" w:rsidRPr="00D458D5" w:rsidTr="00043735">
        <w:trPr>
          <w:cantSplit/>
          <w:trHeight w:val="387"/>
          <w:jc w:val="center"/>
        </w:trPr>
        <w:tc>
          <w:tcPr>
            <w:tcW w:w="99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02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第二负责人</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15</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10</w:t>
            </w:r>
          </w:p>
        </w:tc>
        <w:tc>
          <w:tcPr>
            <w:tcW w:w="993"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w:t>
            </w:r>
          </w:p>
        </w:tc>
      </w:tr>
      <w:tr w:rsidR="00AC46F4" w:rsidRPr="00D458D5" w:rsidTr="00043735">
        <w:trPr>
          <w:cantSplit/>
          <w:trHeight w:val="387"/>
          <w:jc w:val="center"/>
        </w:trPr>
        <w:tc>
          <w:tcPr>
            <w:tcW w:w="991" w:type="dxa"/>
            <w:vMerge/>
            <w:vAlign w:val="center"/>
          </w:tcPr>
          <w:p w:rsidR="00AC46F4" w:rsidRPr="00D458D5" w:rsidRDefault="00AC46F4" w:rsidP="00043735">
            <w:pPr>
              <w:spacing w:line="360" w:lineRule="exact"/>
              <w:jc w:val="center"/>
              <w:rPr>
                <w:rFonts w:ascii="仿宋_GB2312" w:eastAsia="仿宋_GB2312" w:hAnsi="宋体"/>
                <w:sz w:val="18"/>
                <w:szCs w:val="18"/>
              </w:rPr>
            </w:pPr>
          </w:p>
        </w:tc>
        <w:tc>
          <w:tcPr>
            <w:tcW w:w="102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其他参与人</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5</w:t>
            </w:r>
          </w:p>
        </w:tc>
        <w:tc>
          <w:tcPr>
            <w:tcW w:w="992"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4</w:t>
            </w:r>
          </w:p>
        </w:tc>
        <w:tc>
          <w:tcPr>
            <w:tcW w:w="993"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3</w:t>
            </w:r>
          </w:p>
        </w:tc>
        <w:tc>
          <w:tcPr>
            <w:tcW w:w="850"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2</w:t>
            </w:r>
          </w:p>
        </w:tc>
        <w:tc>
          <w:tcPr>
            <w:tcW w:w="851" w:type="dxa"/>
            <w:vAlign w:val="center"/>
          </w:tcPr>
          <w:p w:rsidR="00AC46F4" w:rsidRPr="00D458D5" w:rsidRDefault="00AC46F4" w:rsidP="00043735">
            <w:pPr>
              <w:spacing w:line="360" w:lineRule="exact"/>
              <w:jc w:val="center"/>
              <w:rPr>
                <w:rFonts w:ascii="仿宋_GB2312" w:eastAsia="仿宋_GB2312" w:hAnsi="宋体"/>
                <w:sz w:val="18"/>
                <w:szCs w:val="18"/>
              </w:rPr>
            </w:pPr>
            <w:r w:rsidRPr="00D458D5">
              <w:rPr>
                <w:rFonts w:ascii="仿宋_GB2312" w:eastAsia="仿宋_GB2312" w:hAnsi="宋体" w:hint="eastAsia"/>
                <w:sz w:val="18"/>
                <w:szCs w:val="18"/>
              </w:rPr>
              <w:t>1</w:t>
            </w:r>
          </w:p>
        </w:tc>
      </w:tr>
    </w:tbl>
    <w:p w:rsidR="00AC46F4" w:rsidRDefault="00AC46F4" w:rsidP="00AC46F4">
      <w:pPr>
        <w:spacing w:line="360" w:lineRule="exact"/>
        <w:rPr>
          <w:b/>
        </w:rPr>
      </w:pPr>
    </w:p>
    <w:p w:rsidR="00F318A8" w:rsidRDefault="00F318A8" w:rsidP="0074337B">
      <w:pPr>
        <w:pStyle w:val="a8"/>
        <w:tabs>
          <w:tab w:val="left" w:pos="851"/>
        </w:tabs>
        <w:spacing w:before="0" w:beforeAutospacing="0" w:after="0" w:afterAutospacing="0"/>
        <w:rPr>
          <w:rFonts w:ascii="仿宋_GB2312" w:eastAsia="仿宋_GB2312" w:hAnsi="宋体"/>
          <w:color w:val="000000"/>
          <w:sz w:val="32"/>
          <w:szCs w:val="32"/>
        </w:rPr>
      </w:pPr>
    </w:p>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Pr="00F318A8" w:rsidRDefault="00F318A8" w:rsidP="00F318A8"/>
    <w:p w:rsidR="00F318A8" w:rsidRDefault="00F318A8" w:rsidP="00F318A8"/>
    <w:p w:rsidR="001A6308" w:rsidRDefault="001A630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Default="00F318A8" w:rsidP="00F318A8">
      <w:pPr>
        <w:ind w:firstLineChars="200" w:firstLine="420"/>
      </w:pPr>
    </w:p>
    <w:p w:rsidR="00F318A8" w:rsidRPr="00F318A8" w:rsidRDefault="00A357C8" w:rsidP="00F318A8">
      <w:pPr>
        <w:ind w:firstLineChars="200" w:firstLine="420"/>
      </w:pPr>
      <w:r>
        <w:rPr>
          <w:noProof/>
        </w:rPr>
        <w:pict>
          <v:rect id="_x0000_s1055" style="position:absolute;left:0;text-align:left;margin-left:0;margin-top:202.8pt;width:450pt;height:78pt;z-index:251659264" strokecolor="white">
            <v:textbox style="mso-next-textbox:#_x0000_s1055">
              <w:txbxContent>
                <w:p w:rsidR="00F318A8" w:rsidRPr="00B101F2" w:rsidRDefault="00F318A8" w:rsidP="00F318A8">
                  <w:pPr>
                    <w:pBdr>
                      <w:bottom w:val="single" w:sz="4" w:space="1" w:color="auto"/>
                      <w:between w:val="single" w:sz="4" w:space="1" w:color="auto"/>
                    </w:pBdr>
                    <w:spacing w:line="560" w:lineRule="exact"/>
                    <w:rPr>
                      <w:rFonts w:ascii="方正小标宋简体" w:eastAsia="方正小标宋简体" w:hAnsi="仿宋_GB2312"/>
                      <w:sz w:val="32"/>
                      <w:szCs w:val="32"/>
                    </w:rPr>
                  </w:pPr>
                </w:p>
                <w:p w:rsidR="00F318A8" w:rsidRPr="00306D7E" w:rsidRDefault="00F318A8" w:rsidP="00F318A8">
                  <w:pPr>
                    <w:pBdr>
                      <w:bottom w:val="single" w:sz="4" w:space="1" w:color="auto"/>
                      <w:between w:val="single" w:sz="4" w:space="1" w:color="auto"/>
                    </w:pBdr>
                    <w:spacing w:line="560" w:lineRule="exact"/>
                    <w:ind w:firstLineChars="100" w:firstLine="280"/>
                    <w:rPr>
                      <w:rFonts w:ascii="仿宋_GB2312" w:eastAsia="仿宋_GB2312" w:hAnsi="仿宋_GB2312"/>
                      <w:sz w:val="28"/>
                      <w:szCs w:val="28"/>
                    </w:rPr>
                  </w:pPr>
                  <w:r w:rsidRPr="00306D7E">
                    <w:rPr>
                      <w:rFonts w:ascii="仿宋_GB2312" w:eastAsia="仿宋_GB2312" w:hAnsi="仿宋_GB2312" w:hint="eastAsia"/>
                      <w:sz w:val="28"/>
                      <w:szCs w:val="28"/>
                    </w:rPr>
                    <w:t xml:space="preserve">安徽农业大学办公室               </w:t>
                  </w:r>
                  <w:r>
                    <w:rPr>
                      <w:rFonts w:ascii="仿宋_GB2312" w:eastAsia="仿宋_GB2312" w:hAnsi="仿宋_GB2312" w:hint="eastAsia"/>
                      <w:sz w:val="28"/>
                      <w:szCs w:val="28"/>
                    </w:rPr>
                    <w:t xml:space="preserve">    </w:t>
                  </w:r>
                  <w:r w:rsidRPr="00306D7E">
                    <w:rPr>
                      <w:rFonts w:ascii="仿宋_GB2312" w:eastAsia="仿宋_GB2312" w:hAnsi="仿宋_GB2312" w:hint="eastAsia"/>
                      <w:sz w:val="28"/>
                      <w:szCs w:val="28"/>
                    </w:rPr>
                    <w:t>201</w:t>
                  </w:r>
                  <w:r>
                    <w:rPr>
                      <w:rFonts w:ascii="仿宋_GB2312" w:eastAsia="仿宋_GB2312" w:hAnsi="仿宋_GB2312" w:hint="eastAsia"/>
                      <w:sz w:val="28"/>
                      <w:szCs w:val="28"/>
                    </w:rPr>
                    <w:t>6</w:t>
                  </w:r>
                  <w:r w:rsidRPr="00306D7E">
                    <w:rPr>
                      <w:rFonts w:ascii="仿宋_GB2312" w:eastAsia="仿宋_GB2312" w:hAnsi="仿宋_GB2312" w:hint="eastAsia"/>
                      <w:sz w:val="28"/>
                      <w:szCs w:val="28"/>
                    </w:rPr>
                    <w:t>年</w:t>
                  </w:r>
                  <w:r>
                    <w:rPr>
                      <w:rFonts w:ascii="仿宋_GB2312" w:eastAsia="仿宋_GB2312" w:hAnsi="仿宋_GB2312" w:hint="eastAsia"/>
                      <w:sz w:val="28"/>
                      <w:szCs w:val="28"/>
                    </w:rPr>
                    <w:t>12</w:t>
                  </w:r>
                  <w:r w:rsidRPr="00306D7E">
                    <w:rPr>
                      <w:rFonts w:ascii="仿宋_GB2312" w:eastAsia="仿宋_GB2312" w:hAnsi="仿宋_GB2312" w:hint="eastAsia"/>
                      <w:sz w:val="28"/>
                      <w:szCs w:val="28"/>
                    </w:rPr>
                    <w:t>月</w:t>
                  </w:r>
                  <w:r>
                    <w:rPr>
                      <w:rFonts w:ascii="仿宋_GB2312" w:eastAsia="仿宋_GB2312" w:hAnsi="仿宋_GB2312" w:hint="eastAsia"/>
                      <w:sz w:val="28"/>
                      <w:szCs w:val="28"/>
                    </w:rPr>
                    <w:t>16</w:t>
                  </w:r>
                  <w:r w:rsidRPr="00306D7E">
                    <w:rPr>
                      <w:rFonts w:ascii="仿宋_GB2312" w:eastAsia="仿宋_GB2312" w:hAnsi="仿宋_GB2312" w:hint="eastAsia"/>
                      <w:sz w:val="28"/>
                      <w:szCs w:val="28"/>
                    </w:rPr>
                    <w:t>日印发</w:t>
                  </w:r>
                </w:p>
                <w:p w:rsidR="00F318A8" w:rsidRPr="00BD1A16" w:rsidRDefault="00F318A8" w:rsidP="00F318A8">
                  <w:pPr>
                    <w:pBdr>
                      <w:between w:val="single" w:sz="4" w:space="1" w:color="auto"/>
                    </w:pBdr>
                    <w:tabs>
                      <w:tab w:val="left" w:pos="8820"/>
                    </w:tabs>
                    <w:spacing w:line="560" w:lineRule="exact"/>
                    <w:ind w:firstLineChars="200" w:firstLine="640"/>
                    <w:jc w:val="center"/>
                    <w:rPr>
                      <w:rFonts w:ascii="仿宋_GB2312" w:eastAsia="仿宋_GB2312" w:hAnsi="仿宋_GB2312"/>
                      <w:sz w:val="32"/>
                      <w:szCs w:val="32"/>
                      <w:u w:val="single"/>
                    </w:rPr>
                  </w:pPr>
                  <w:r w:rsidRPr="00065087">
                    <w:rPr>
                      <w:rFonts w:ascii="仿宋_GB2312" w:eastAsia="仿宋_GB2312" w:hAnsi="仿宋_GB2312" w:hint="eastAsia"/>
                      <w:sz w:val="32"/>
                      <w:szCs w:val="32"/>
                    </w:rPr>
                    <w:t xml:space="preserve">                                </w:t>
                  </w:r>
                </w:p>
                <w:p w:rsidR="00F318A8" w:rsidRPr="00BD1A16" w:rsidRDefault="00F318A8" w:rsidP="00F318A8"/>
              </w:txbxContent>
            </v:textbox>
          </v:rect>
        </w:pict>
      </w:r>
    </w:p>
    <w:sectPr w:rsidR="00F318A8" w:rsidRPr="00F318A8" w:rsidSect="0039072C">
      <w:footerReference w:type="even" r:id="rId8"/>
      <w:footerReference w:type="default" r:id="rId9"/>
      <w:pgSz w:w="11906" w:h="16838" w:code="9"/>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D6A" w:rsidRDefault="006C4D6A">
      <w:r>
        <w:separator/>
      </w:r>
    </w:p>
  </w:endnote>
  <w:endnote w:type="continuationSeparator" w:id="1">
    <w:p w:rsidR="006C4D6A" w:rsidRDefault="006C4D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C3ABE">
    <w:pPr>
      <w:pStyle w:val="a5"/>
      <w:ind w:right="360"/>
      <w:jc w:val="both"/>
      <w:rPr>
        <w:sz w:val="28"/>
        <w:szCs w:val="28"/>
      </w:rPr>
    </w:pPr>
    <w:r w:rsidRPr="003577FA">
      <w:rPr>
        <w:rStyle w:val="a6"/>
        <w:rFonts w:hint="eastAsia"/>
        <w:sz w:val="28"/>
        <w:szCs w:val="28"/>
      </w:rPr>
      <w:t>－</w:t>
    </w:r>
    <w:r w:rsidR="00A357C8" w:rsidRPr="003577FA">
      <w:rPr>
        <w:rStyle w:val="a6"/>
        <w:sz w:val="28"/>
        <w:szCs w:val="28"/>
      </w:rPr>
      <w:fldChar w:fldCharType="begin"/>
    </w:r>
    <w:r w:rsidRPr="003577FA">
      <w:rPr>
        <w:rStyle w:val="a6"/>
        <w:sz w:val="28"/>
        <w:szCs w:val="28"/>
      </w:rPr>
      <w:instrText xml:space="preserve"> PAGE </w:instrText>
    </w:r>
    <w:r w:rsidR="00A357C8" w:rsidRPr="003577FA">
      <w:rPr>
        <w:rStyle w:val="a6"/>
        <w:sz w:val="28"/>
        <w:szCs w:val="28"/>
      </w:rPr>
      <w:fldChar w:fldCharType="separate"/>
    </w:r>
    <w:r w:rsidR="00D92EC9">
      <w:rPr>
        <w:rStyle w:val="a6"/>
        <w:noProof/>
        <w:sz w:val="28"/>
        <w:szCs w:val="28"/>
      </w:rPr>
      <w:t>2</w:t>
    </w:r>
    <w:r w:rsidR="00A357C8" w:rsidRPr="003577FA">
      <w:rPr>
        <w:rStyle w:val="a6"/>
        <w:sz w:val="28"/>
        <w:szCs w:val="28"/>
      </w:rPr>
      <w:fldChar w:fldCharType="end"/>
    </w:r>
    <w:r w:rsidRPr="003577FA">
      <w:rPr>
        <w:rStyle w:val="a6"/>
        <w:rFonts w:hint="eastAsia"/>
        <w:sz w:val="28"/>
        <w:szCs w:val="28"/>
      </w:rPr>
      <w:t>－</w:t>
    </w:r>
  </w:p>
  <w:p w:rsidR="00080185" w:rsidRDefault="0008018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185" w:rsidRPr="003577FA" w:rsidRDefault="00080185" w:rsidP="00D429D2">
    <w:pPr>
      <w:pStyle w:val="a5"/>
      <w:ind w:right="220"/>
      <w:jc w:val="right"/>
      <w:rPr>
        <w:sz w:val="28"/>
        <w:szCs w:val="28"/>
      </w:rPr>
    </w:pPr>
    <w:r w:rsidRPr="003577FA">
      <w:rPr>
        <w:rStyle w:val="a6"/>
        <w:rFonts w:hint="eastAsia"/>
        <w:sz w:val="28"/>
        <w:szCs w:val="28"/>
      </w:rPr>
      <w:t>－</w:t>
    </w:r>
    <w:r w:rsidR="00A357C8" w:rsidRPr="003577FA">
      <w:rPr>
        <w:rStyle w:val="a6"/>
        <w:sz w:val="28"/>
        <w:szCs w:val="28"/>
      </w:rPr>
      <w:fldChar w:fldCharType="begin"/>
    </w:r>
    <w:r w:rsidRPr="003577FA">
      <w:rPr>
        <w:rStyle w:val="a6"/>
        <w:sz w:val="28"/>
        <w:szCs w:val="28"/>
      </w:rPr>
      <w:instrText xml:space="preserve"> PAGE </w:instrText>
    </w:r>
    <w:r w:rsidR="00A357C8" w:rsidRPr="003577FA">
      <w:rPr>
        <w:rStyle w:val="a6"/>
        <w:sz w:val="28"/>
        <w:szCs w:val="28"/>
      </w:rPr>
      <w:fldChar w:fldCharType="separate"/>
    </w:r>
    <w:r w:rsidR="00D92EC9">
      <w:rPr>
        <w:rStyle w:val="a6"/>
        <w:noProof/>
        <w:sz w:val="28"/>
        <w:szCs w:val="28"/>
      </w:rPr>
      <w:t>1</w:t>
    </w:r>
    <w:r w:rsidR="00A357C8" w:rsidRPr="003577FA">
      <w:rPr>
        <w:rStyle w:val="a6"/>
        <w:sz w:val="28"/>
        <w:szCs w:val="28"/>
      </w:rPr>
      <w:fldChar w:fldCharType="end"/>
    </w:r>
    <w:r w:rsidRPr="003577FA">
      <w:rPr>
        <w:rStyle w:val="a6"/>
        <w:rFonts w:hint="eastAsia"/>
        <w:sz w:val="28"/>
        <w:szCs w:val="28"/>
      </w:rPr>
      <w:t>－</w:t>
    </w:r>
  </w:p>
  <w:p w:rsidR="00080185" w:rsidRDefault="0008018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D6A" w:rsidRDefault="006C4D6A">
      <w:r>
        <w:separator/>
      </w:r>
    </w:p>
  </w:footnote>
  <w:footnote w:type="continuationSeparator" w:id="1">
    <w:p w:rsidR="006C4D6A" w:rsidRDefault="006C4D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797C0A20"/>
    <w:lvl w:ilvl="0">
      <w:start w:val="4"/>
      <w:numFmt w:val="chineseCounting"/>
      <w:suff w:val="nothing"/>
      <w:lvlText w:val="%1、"/>
      <w:lvlJc w:val="left"/>
      <w:rPr>
        <w:b/>
      </w:rPr>
    </w:lvl>
  </w:abstractNum>
  <w:abstractNum w:abstractNumId="1">
    <w:nsid w:val="0A367803"/>
    <w:multiLevelType w:val="hybridMultilevel"/>
    <w:tmpl w:val="E17861EA"/>
    <w:lvl w:ilvl="0" w:tplc="8EC2183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B40114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BC4381B"/>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6551591"/>
    <w:multiLevelType w:val="hybridMultilevel"/>
    <w:tmpl w:val="F1A49FE2"/>
    <w:lvl w:ilvl="0" w:tplc="DF0C91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D31488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549640C5"/>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5EB34534"/>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6E272C56"/>
    <w:multiLevelType w:val="hybridMultilevel"/>
    <w:tmpl w:val="BF9C5FBC"/>
    <w:lvl w:ilvl="0" w:tplc="BE3EE9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E947CB8"/>
    <w:multiLevelType w:val="multilevel"/>
    <w:tmpl w:val="E17861E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7A670F68"/>
    <w:multiLevelType w:val="hybridMultilevel"/>
    <w:tmpl w:val="BDBA0F4C"/>
    <w:lvl w:ilvl="0" w:tplc="E88CC750">
      <w:start w:val="1"/>
      <w:numFmt w:val="japaneseCounting"/>
      <w:lvlText w:val="%1、"/>
      <w:lvlJc w:val="left"/>
      <w:pPr>
        <w:ind w:left="1800" w:hanging="72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7A6D6A07"/>
    <w:multiLevelType w:val="multilevel"/>
    <w:tmpl w:val="BF9C5FB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0"/>
  </w:num>
  <w:num w:numId="3">
    <w:abstractNumId w:val="8"/>
  </w:num>
  <w:num w:numId="4">
    <w:abstractNumId w:val="1"/>
  </w:num>
  <w:num w:numId="5">
    <w:abstractNumId w:val="11"/>
  </w:num>
  <w:num w:numId="6">
    <w:abstractNumId w:val="2"/>
  </w:num>
  <w:num w:numId="7">
    <w:abstractNumId w:val="7"/>
  </w:num>
  <w:num w:numId="8">
    <w:abstractNumId w:val="3"/>
  </w:num>
  <w:num w:numId="9">
    <w:abstractNumId w:val="9"/>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evenAndOddHeaders/>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5121" style="mso-position-vertical-relative:margin;mso-width-relative:margin;mso-height-relative:margin"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5F2"/>
    <w:rsid w:val="00022FB6"/>
    <w:rsid w:val="00023B1D"/>
    <w:rsid w:val="00037218"/>
    <w:rsid w:val="00043735"/>
    <w:rsid w:val="00072865"/>
    <w:rsid w:val="000734AB"/>
    <w:rsid w:val="000743B6"/>
    <w:rsid w:val="000770BD"/>
    <w:rsid w:val="00080185"/>
    <w:rsid w:val="000A254E"/>
    <w:rsid w:val="000A2758"/>
    <w:rsid w:val="000C5FD4"/>
    <w:rsid w:val="000D19E5"/>
    <w:rsid w:val="000E3835"/>
    <w:rsid w:val="000E7E12"/>
    <w:rsid w:val="000F4E33"/>
    <w:rsid w:val="001053AB"/>
    <w:rsid w:val="00110A90"/>
    <w:rsid w:val="001118DB"/>
    <w:rsid w:val="001133BC"/>
    <w:rsid w:val="00116444"/>
    <w:rsid w:val="00117554"/>
    <w:rsid w:val="001332D1"/>
    <w:rsid w:val="00137A7A"/>
    <w:rsid w:val="00147A08"/>
    <w:rsid w:val="00152547"/>
    <w:rsid w:val="00161278"/>
    <w:rsid w:val="001673D7"/>
    <w:rsid w:val="00172A27"/>
    <w:rsid w:val="001747E3"/>
    <w:rsid w:val="0018311E"/>
    <w:rsid w:val="001902C2"/>
    <w:rsid w:val="00196EFE"/>
    <w:rsid w:val="001A6308"/>
    <w:rsid w:val="001B120D"/>
    <w:rsid w:val="001B3BC8"/>
    <w:rsid w:val="001C010F"/>
    <w:rsid w:val="001C1D4C"/>
    <w:rsid w:val="001E0E3A"/>
    <w:rsid w:val="001E7917"/>
    <w:rsid w:val="001F732F"/>
    <w:rsid w:val="00207192"/>
    <w:rsid w:val="00212E9C"/>
    <w:rsid w:val="002509C5"/>
    <w:rsid w:val="00253810"/>
    <w:rsid w:val="002709E9"/>
    <w:rsid w:val="002815D5"/>
    <w:rsid w:val="00285CDA"/>
    <w:rsid w:val="002A1551"/>
    <w:rsid w:val="002A40D0"/>
    <w:rsid w:val="002B3C44"/>
    <w:rsid w:val="002D28F4"/>
    <w:rsid w:val="002D43AB"/>
    <w:rsid w:val="003002C9"/>
    <w:rsid w:val="003047A5"/>
    <w:rsid w:val="00304CCF"/>
    <w:rsid w:val="00307BEF"/>
    <w:rsid w:val="00312FF9"/>
    <w:rsid w:val="0034178A"/>
    <w:rsid w:val="003457BF"/>
    <w:rsid w:val="003577FA"/>
    <w:rsid w:val="0037385F"/>
    <w:rsid w:val="0039072C"/>
    <w:rsid w:val="003B461F"/>
    <w:rsid w:val="003C27EB"/>
    <w:rsid w:val="003D1642"/>
    <w:rsid w:val="00405306"/>
    <w:rsid w:val="0041668A"/>
    <w:rsid w:val="004332FF"/>
    <w:rsid w:val="00437D07"/>
    <w:rsid w:val="00446907"/>
    <w:rsid w:val="00452663"/>
    <w:rsid w:val="00461FB3"/>
    <w:rsid w:val="004623E2"/>
    <w:rsid w:val="00463A71"/>
    <w:rsid w:val="0046486F"/>
    <w:rsid w:val="004650DA"/>
    <w:rsid w:val="00466A05"/>
    <w:rsid w:val="00471FC5"/>
    <w:rsid w:val="004A543D"/>
    <w:rsid w:val="004C68B1"/>
    <w:rsid w:val="00507817"/>
    <w:rsid w:val="00512849"/>
    <w:rsid w:val="0051666C"/>
    <w:rsid w:val="00522E10"/>
    <w:rsid w:val="00545942"/>
    <w:rsid w:val="005608DF"/>
    <w:rsid w:val="005617A8"/>
    <w:rsid w:val="00586F8D"/>
    <w:rsid w:val="005B418E"/>
    <w:rsid w:val="005C7B69"/>
    <w:rsid w:val="005D5A89"/>
    <w:rsid w:val="005F50B3"/>
    <w:rsid w:val="00606A02"/>
    <w:rsid w:val="00613301"/>
    <w:rsid w:val="006167C2"/>
    <w:rsid w:val="00625D18"/>
    <w:rsid w:val="00632DC8"/>
    <w:rsid w:val="006343A6"/>
    <w:rsid w:val="0064241A"/>
    <w:rsid w:val="0065706D"/>
    <w:rsid w:val="00672F7D"/>
    <w:rsid w:val="006A723A"/>
    <w:rsid w:val="006B1EB4"/>
    <w:rsid w:val="006C4D6A"/>
    <w:rsid w:val="006D22DE"/>
    <w:rsid w:val="00726D17"/>
    <w:rsid w:val="0074337B"/>
    <w:rsid w:val="007500F2"/>
    <w:rsid w:val="00755DCA"/>
    <w:rsid w:val="00762970"/>
    <w:rsid w:val="00774180"/>
    <w:rsid w:val="0079464D"/>
    <w:rsid w:val="007949DA"/>
    <w:rsid w:val="007A2E2B"/>
    <w:rsid w:val="007A7835"/>
    <w:rsid w:val="007B7E12"/>
    <w:rsid w:val="007D5283"/>
    <w:rsid w:val="007E570B"/>
    <w:rsid w:val="007F1F8C"/>
    <w:rsid w:val="007F726D"/>
    <w:rsid w:val="00833160"/>
    <w:rsid w:val="00862D02"/>
    <w:rsid w:val="0086427D"/>
    <w:rsid w:val="00871750"/>
    <w:rsid w:val="00894CA1"/>
    <w:rsid w:val="008A5CED"/>
    <w:rsid w:val="008B50E7"/>
    <w:rsid w:val="008B72A4"/>
    <w:rsid w:val="008D4A3C"/>
    <w:rsid w:val="008E31CB"/>
    <w:rsid w:val="008F5699"/>
    <w:rsid w:val="00906B97"/>
    <w:rsid w:val="00921FC0"/>
    <w:rsid w:val="00925F49"/>
    <w:rsid w:val="009304E9"/>
    <w:rsid w:val="0093486E"/>
    <w:rsid w:val="00934D92"/>
    <w:rsid w:val="00941E78"/>
    <w:rsid w:val="0094588E"/>
    <w:rsid w:val="00952B94"/>
    <w:rsid w:val="00953067"/>
    <w:rsid w:val="009557B1"/>
    <w:rsid w:val="0095610A"/>
    <w:rsid w:val="0096399B"/>
    <w:rsid w:val="009641B3"/>
    <w:rsid w:val="00970826"/>
    <w:rsid w:val="00992235"/>
    <w:rsid w:val="009B2BA9"/>
    <w:rsid w:val="009D064B"/>
    <w:rsid w:val="009D176A"/>
    <w:rsid w:val="009D57BD"/>
    <w:rsid w:val="009E5A93"/>
    <w:rsid w:val="009E6EA1"/>
    <w:rsid w:val="009F070D"/>
    <w:rsid w:val="009F5D34"/>
    <w:rsid w:val="009F6EB6"/>
    <w:rsid w:val="00A15DBE"/>
    <w:rsid w:val="00A27FB9"/>
    <w:rsid w:val="00A33B7D"/>
    <w:rsid w:val="00A357C8"/>
    <w:rsid w:val="00A51305"/>
    <w:rsid w:val="00A64C6E"/>
    <w:rsid w:val="00A82A94"/>
    <w:rsid w:val="00A93A97"/>
    <w:rsid w:val="00AC3B1E"/>
    <w:rsid w:val="00AC46F4"/>
    <w:rsid w:val="00AD7ED2"/>
    <w:rsid w:val="00AF13ED"/>
    <w:rsid w:val="00B101F2"/>
    <w:rsid w:val="00B163F2"/>
    <w:rsid w:val="00B50A17"/>
    <w:rsid w:val="00B66CF5"/>
    <w:rsid w:val="00B9194D"/>
    <w:rsid w:val="00BD2AAE"/>
    <w:rsid w:val="00BD55F6"/>
    <w:rsid w:val="00BE695B"/>
    <w:rsid w:val="00C20303"/>
    <w:rsid w:val="00C248F2"/>
    <w:rsid w:val="00C3297F"/>
    <w:rsid w:val="00C47791"/>
    <w:rsid w:val="00C51CAE"/>
    <w:rsid w:val="00C577E8"/>
    <w:rsid w:val="00C7218B"/>
    <w:rsid w:val="00C733CA"/>
    <w:rsid w:val="00C90E9C"/>
    <w:rsid w:val="00CB6F01"/>
    <w:rsid w:val="00CC744C"/>
    <w:rsid w:val="00CF2400"/>
    <w:rsid w:val="00D0265A"/>
    <w:rsid w:val="00D220E5"/>
    <w:rsid w:val="00D429D2"/>
    <w:rsid w:val="00D458D5"/>
    <w:rsid w:val="00D62C54"/>
    <w:rsid w:val="00D64211"/>
    <w:rsid w:val="00D661AF"/>
    <w:rsid w:val="00D72BEB"/>
    <w:rsid w:val="00D8030B"/>
    <w:rsid w:val="00D91A30"/>
    <w:rsid w:val="00D92EC9"/>
    <w:rsid w:val="00D95AFA"/>
    <w:rsid w:val="00DA5747"/>
    <w:rsid w:val="00DB7E0C"/>
    <w:rsid w:val="00DC3ABE"/>
    <w:rsid w:val="00DD1900"/>
    <w:rsid w:val="00DD1ED5"/>
    <w:rsid w:val="00DD328B"/>
    <w:rsid w:val="00DD3E03"/>
    <w:rsid w:val="00DE0775"/>
    <w:rsid w:val="00DF15B6"/>
    <w:rsid w:val="00DF3ED3"/>
    <w:rsid w:val="00E11E34"/>
    <w:rsid w:val="00E217B7"/>
    <w:rsid w:val="00E30083"/>
    <w:rsid w:val="00E44F0D"/>
    <w:rsid w:val="00E464EB"/>
    <w:rsid w:val="00E50D98"/>
    <w:rsid w:val="00E64D04"/>
    <w:rsid w:val="00E72BBA"/>
    <w:rsid w:val="00E74898"/>
    <w:rsid w:val="00EA45AA"/>
    <w:rsid w:val="00EA7FA6"/>
    <w:rsid w:val="00ED0713"/>
    <w:rsid w:val="00EF7C3D"/>
    <w:rsid w:val="00F15F92"/>
    <w:rsid w:val="00F318A8"/>
    <w:rsid w:val="00F36244"/>
    <w:rsid w:val="00F377A7"/>
    <w:rsid w:val="00F37CB8"/>
    <w:rsid w:val="00F46AAE"/>
    <w:rsid w:val="00F553EB"/>
    <w:rsid w:val="00F56A86"/>
    <w:rsid w:val="00F61E62"/>
    <w:rsid w:val="00F66F28"/>
    <w:rsid w:val="00F91C9C"/>
    <w:rsid w:val="00F97CCD"/>
    <w:rsid w:val="00FA4D5C"/>
    <w:rsid w:val="00FB37D0"/>
    <w:rsid w:val="00FC752A"/>
    <w:rsid w:val="00FD6BA4"/>
    <w:rsid w:val="00FF3D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vertical-relative:margin;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57C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D57BD"/>
    <w:pPr>
      <w:ind w:leftChars="2500" w:left="100"/>
    </w:pPr>
  </w:style>
  <w:style w:type="paragraph" w:styleId="a4">
    <w:name w:val="Balloon Text"/>
    <w:basedOn w:val="a"/>
    <w:semiHidden/>
    <w:rsid w:val="004C68B1"/>
    <w:rPr>
      <w:sz w:val="18"/>
      <w:szCs w:val="18"/>
    </w:rPr>
  </w:style>
  <w:style w:type="paragraph" w:styleId="a5">
    <w:name w:val="footer"/>
    <w:basedOn w:val="a"/>
    <w:rsid w:val="00C90E9C"/>
    <w:pPr>
      <w:tabs>
        <w:tab w:val="center" w:pos="4153"/>
        <w:tab w:val="right" w:pos="8306"/>
      </w:tabs>
      <w:snapToGrid w:val="0"/>
      <w:jc w:val="left"/>
    </w:pPr>
    <w:rPr>
      <w:sz w:val="18"/>
      <w:szCs w:val="18"/>
    </w:rPr>
  </w:style>
  <w:style w:type="character" w:styleId="a6">
    <w:name w:val="page number"/>
    <w:basedOn w:val="a0"/>
    <w:rsid w:val="00C90E9C"/>
  </w:style>
  <w:style w:type="paragraph" w:styleId="a7">
    <w:name w:val="header"/>
    <w:basedOn w:val="a"/>
    <w:rsid w:val="00DC3ABE"/>
    <w:pPr>
      <w:pBdr>
        <w:bottom w:val="single" w:sz="6" w:space="1" w:color="auto"/>
      </w:pBdr>
      <w:tabs>
        <w:tab w:val="center" w:pos="4153"/>
        <w:tab w:val="right" w:pos="8306"/>
      </w:tabs>
      <w:snapToGrid w:val="0"/>
      <w:jc w:val="center"/>
    </w:pPr>
    <w:rPr>
      <w:sz w:val="18"/>
      <w:szCs w:val="18"/>
    </w:rPr>
  </w:style>
  <w:style w:type="character" w:customStyle="1" w:styleId="tpccontent1">
    <w:name w:val="tpc_content1"/>
    <w:basedOn w:val="a0"/>
    <w:rsid w:val="0018311E"/>
    <w:rPr>
      <w:sz w:val="20"/>
    </w:rPr>
  </w:style>
  <w:style w:type="paragraph" w:styleId="a8">
    <w:name w:val="Normal (Web)"/>
    <w:basedOn w:val="a"/>
    <w:rsid w:val="00941E78"/>
    <w:pPr>
      <w:widowControl/>
      <w:spacing w:before="100" w:beforeAutospacing="1" w:after="100" w:afterAutospacing="1"/>
      <w:jc w:val="left"/>
    </w:pPr>
    <w:rPr>
      <w:rFonts w:ascii="ˎ̥" w:hAnsi="ˎ̥" w:cs="宋体"/>
      <w:color w:val="575757"/>
      <w:kern w:val="0"/>
      <w:sz w:val="18"/>
      <w:szCs w:val="18"/>
    </w:rPr>
  </w:style>
  <w:style w:type="character" w:styleId="a9">
    <w:name w:val="Strong"/>
    <w:basedOn w:val="a0"/>
    <w:qFormat/>
    <w:rsid w:val="00941E78"/>
    <w:rPr>
      <w:b/>
      <w:bCs/>
    </w:rPr>
  </w:style>
  <w:style w:type="paragraph" w:styleId="aa">
    <w:name w:val="Plain Text"/>
    <w:basedOn w:val="a"/>
    <w:rsid w:val="00E464EB"/>
    <w:rPr>
      <w:rFonts w:ascii="宋体" w:hAnsi="Courier New" w:cs="Courier New" w:hint="eastAsia"/>
      <w:szCs w:val="21"/>
    </w:rPr>
  </w:style>
  <w:style w:type="character" w:styleId="ab">
    <w:name w:val="Hyperlink"/>
    <w:basedOn w:val="a0"/>
    <w:rsid w:val="00E11E3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6377</Words>
  <Characters>1163</Characters>
  <Application>Microsoft Office Word</Application>
  <DocSecurity>0</DocSecurity>
  <PresentationFormat/>
  <Lines>9</Lines>
  <Paragraphs>15</Paragraphs>
  <Slides>0</Slides>
  <Notes>0</Notes>
  <HiddenSlides>0</HiddenSlides>
  <MMClips>0</MMClips>
  <ScaleCrop>false</ScaleCrop>
  <Company/>
  <LinksUpToDate>false</LinksUpToDate>
  <CharactersWithSpaces>7525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2007年优秀网络思政兼职人员表彰决定</dc:title>
  <dc:creator>番茄花园</dc:creator>
  <cp:lastModifiedBy>张立付</cp:lastModifiedBy>
  <cp:revision>5</cp:revision>
  <cp:lastPrinted>2016-12-26T06:48:00Z</cp:lastPrinted>
  <dcterms:created xsi:type="dcterms:W3CDTF">2016-12-23T06:30:00Z</dcterms:created>
  <dcterms:modified xsi:type="dcterms:W3CDTF">2016-12-26T06:49:00Z</dcterms:modified>
</cp:coreProperties>
</file>